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2858E" w14:textId="77777777" w:rsidR="00007BEE" w:rsidRDefault="00007BEE">
      <w:pPr>
        <w:pStyle w:val="ConsPlusNormal"/>
        <w:jc w:val="both"/>
        <w:outlineLvl w:val="0"/>
      </w:pPr>
    </w:p>
    <w:p w14:paraId="6D8A57BF" w14:textId="77777777" w:rsidR="00007BEE" w:rsidRDefault="00007BEE">
      <w:pPr>
        <w:pStyle w:val="ConsPlusNormal"/>
        <w:outlineLvl w:val="0"/>
      </w:pPr>
      <w:r>
        <w:t>Зарегистрировано в Минюсте России 24 июня 2022 г. N 68984</w:t>
      </w:r>
    </w:p>
    <w:p w14:paraId="6F553F4F" w14:textId="77777777" w:rsidR="00007BEE" w:rsidRDefault="00007BEE">
      <w:pPr>
        <w:pStyle w:val="ConsPlusNormal"/>
        <w:pBdr>
          <w:top w:val="single" w:sz="6" w:space="0" w:color="auto"/>
        </w:pBdr>
        <w:spacing w:before="100" w:after="100"/>
        <w:jc w:val="both"/>
        <w:rPr>
          <w:sz w:val="2"/>
          <w:szCs w:val="2"/>
        </w:rPr>
      </w:pPr>
    </w:p>
    <w:p w14:paraId="346A9C88" w14:textId="77777777" w:rsidR="00007BEE" w:rsidRDefault="00007BEE">
      <w:pPr>
        <w:pStyle w:val="ConsPlusNormal"/>
        <w:jc w:val="both"/>
      </w:pPr>
    </w:p>
    <w:p w14:paraId="7903D75B" w14:textId="77777777" w:rsidR="00007BEE" w:rsidRDefault="00007BEE">
      <w:pPr>
        <w:pStyle w:val="ConsPlusTitle"/>
        <w:jc w:val="center"/>
      </w:pPr>
      <w:r>
        <w:t>МИНИСТЕРСТВО ПРОСВЕЩЕНИЯ РОССИЙСКОЙ ФЕДЕРАЦИИ</w:t>
      </w:r>
    </w:p>
    <w:p w14:paraId="2369C8FA" w14:textId="77777777" w:rsidR="00007BEE" w:rsidRDefault="00007BEE">
      <w:pPr>
        <w:pStyle w:val="ConsPlusTitle"/>
        <w:jc w:val="center"/>
      </w:pPr>
    </w:p>
    <w:p w14:paraId="2C4FEFAB" w14:textId="77777777" w:rsidR="00007BEE" w:rsidRDefault="00007BEE">
      <w:pPr>
        <w:pStyle w:val="ConsPlusTitle"/>
        <w:jc w:val="center"/>
      </w:pPr>
      <w:r>
        <w:t>ПРИКАЗ</w:t>
      </w:r>
    </w:p>
    <w:p w14:paraId="11AA4C97" w14:textId="77777777" w:rsidR="00007BEE" w:rsidRDefault="00007BEE">
      <w:pPr>
        <w:pStyle w:val="ConsPlusTitle"/>
        <w:jc w:val="center"/>
      </w:pPr>
      <w:r>
        <w:t>от 24 мая 2022 г. N 355</w:t>
      </w:r>
    </w:p>
    <w:p w14:paraId="4D48EBAF" w14:textId="77777777" w:rsidR="00007BEE" w:rsidRDefault="00007BEE">
      <w:pPr>
        <w:pStyle w:val="ConsPlusTitle"/>
        <w:jc w:val="center"/>
      </w:pPr>
    </w:p>
    <w:p w14:paraId="01868693" w14:textId="77777777" w:rsidR="00007BEE" w:rsidRDefault="00007BEE">
      <w:pPr>
        <w:pStyle w:val="ConsPlusTitle"/>
        <w:jc w:val="center"/>
      </w:pPr>
      <w:r>
        <w:t>ОБ УТВЕРЖДЕНИИ</w:t>
      </w:r>
    </w:p>
    <w:p w14:paraId="20E55B65" w14:textId="77777777" w:rsidR="00007BEE" w:rsidRDefault="00007BEE">
      <w:pPr>
        <w:pStyle w:val="ConsPlusTitle"/>
        <w:jc w:val="center"/>
      </w:pPr>
      <w:r>
        <w:t>ФЕДЕРАЛЬНОГО ГОСУДАРСТВЕННОГО ОБРАЗОВАТЕЛЬНОГО СТАНДАРТА</w:t>
      </w:r>
    </w:p>
    <w:p w14:paraId="19EFE8B1" w14:textId="77777777" w:rsidR="00007BEE" w:rsidRDefault="00007BEE">
      <w:pPr>
        <w:pStyle w:val="ConsPlusTitle"/>
        <w:jc w:val="center"/>
      </w:pPr>
      <w:r>
        <w:t>СРЕДНЕГО ПРОФЕССИОНАЛЬНОГО ОБРАЗОВАНИЯ ПО ПРОФЕССИИ</w:t>
      </w:r>
    </w:p>
    <w:p w14:paraId="23BE99B8" w14:textId="77777777" w:rsidR="00007BEE" w:rsidRDefault="00007BEE">
      <w:pPr>
        <w:pStyle w:val="ConsPlusTitle"/>
        <w:jc w:val="center"/>
      </w:pPr>
      <w:r>
        <w:t>35.01.27 МАСТЕР СЕЛЬСКОХОЗЯЙСТВЕННОГО ПРОИЗВОДСТВА</w:t>
      </w:r>
    </w:p>
    <w:p w14:paraId="621BE7A5" w14:textId="77777777" w:rsidR="00007BEE" w:rsidRDefault="00007BEE">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00000" w14:paraId="467DF859"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392852F" w14:textId="77777777" w:rsidR="00007BEE" w:rsidRDefault="00007BEE">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70C5550" w14:textId="77777777" w:rsidR="00007BEE" w:rsidRDefault="00007BEE">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F318D7D" w14:textId="77777777" w:rsidR="00007BEE" w:rsidRDefault="00007BEE">
            <w:pPr>
              <w:pStyle w:val="ConsPlusNormal"/>
              <w:jc w:val="center"/>
              <w:rPr>
                <w:color w:val="392C69"/>
              </w:rPr>
            </w:pPr>
            <w:r>
              <w:rPr>
                <w:color w:val="392C69"/>
              </w:rPr>
              <w:t>Список изменяющих документов</w:t>
            </w:r>
          </w:p>
          <w:p w14:paraId="2B0DF3CA" w14:textId="77777777" w:rsidR="00007BEE" w:rsidRDefault="00007BEE">
            <w:pPr>
              <w:pStyle w:val="ConsPlusNormal"/>
              <w:jc w:val="center"/>
              <w:rPr>
                <w:color w:val="392C69"/>
              </w:rPr>
            </w:pPr>
            <w:r>
              <w:rPr>
                <w:color w:val="392C69"/>
              </w:rPr>
              <w:t xml:space="preserve">(в ред. </w:t>
            </w:r>
            <w:hyperlink r:id="rId6"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rPr>
                <w:color w:val="392C69"/>
              </w:rPr>
              <w:t xml:space="preserve"> </w:t>
            </w:r>
            <w:proofErr w:type="spellStart"/>
            <w:r>
              <w:rPr>
                <w:color w:val="392C69"/>
              </w:rPr>
              <w:t>Минпросвещения</w:t>
            </w:r>
            <w:proofErr w:type="spellEnd"/>
            <w:r>
              <w:rPr>
                <w:color w:val="392C69"/>
              </w:rPr>
              <w:t xml:space="preserve"> России от 03.07.2024 N 464)</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14E5E21" w14:textId="77777777" w:rsidR="00007BEE" w:rsidRDefault="00007BEE">
            <w:pPr>
              <w:pStyle w:val="ConsPlusNormal"/>
              <w:jc w:val="center"/>
              <w:rPr>
                <w:color w:val="392C69"/>
              </w:rPr>
            </w:pPr>
          </w:p>
        </w:tc>
      </w:tr>
    </w:tbl>
    <w:p w14:paraId="69AD386F" w14:textId="77777777" w:rsidR="00007BEE" w:rsidRDefault="00007BEE">
      <w:pPr>
        <w:pStyle w:val="ConsPlusNormal"/>
        <w:jc w:val="both"/>
      </w:pPr>
    </w:p>
    <w:p w14:paraId="355AECD1" w14:textId="77777777" w:rsidR="00007BEE" w:rsidRDefault="00007BEE">
      <w:pPr>
        <w:pStyle w:val="ConsPlusNormal"/>
        <w:ind w:firstLine="540"/>
        <w:jc w:val="both"/>
      </w:pPr>
      <w:r>
        <w:t xml:space="preserve">В соответствии с </w:t>
      </w:r>
      <w:hyperlink r:id="rId7" w:tooltip="Постановление Правительства РФ от 28.07.2018 N 884 (ред. от 12.07.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КонсультантПлюс}" w:history="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8" w:tooltip="Постановление Правительства РФ от 12.04.2019 N 434 (ред. от 20.07.2024) &quot;Об утверждении Правил разработки,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quot;{КонсультантПлюс}"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14:paraId="7C3BD661" w14:textId="77777777" w:rsidR="00007BEE" w:rsidRDefault="00007BEE">
      <w:pPr>
        <w:pStyle w:val="ConsPlusNormal"/>
        <w:spacing w:before="240"/>
        <w:ind w:firstLine="540"/>
        <w:jc w:val="both"/>
      </w:pPr>
      <w:r>
        <w:t xml:space="preserve">1. Утвердить прилагаемый федеральный государственный образовательный </w:t>
      </w:r>
      <w:hyperlink w:anchor="Par36" w:tooltip="ФЕДЕРАЛЬНЫЙ ГОСУДАРСТВЕННЫЙ ОБРАЗОВАТЕЛЬНЫЙ СТАНДАРТ" w:history="1">
        <w:r>
          <w:rPr>
            <w:color w:val="0000FF"/>
          </w:rPr>
          <w:t>стандарт</w:t>
        </w:r>
      </w:hyperlink>
      <w:r>
        <w:t xml:space="preserve"> среднего профессионального образования по профессии 35.01.27 Мастер сельскохозяйственного производства (далее - стандарт).</w:t>
      </w:r>
    </w:p>
    <w:p w14:paraId="1E9C39E2" w14:textId="77777777" w:rsidR="00007BEE" w:rsidRDefault="00007BEE">
      <w:pPr>
        <w:pStyle w:val="ConsPlusNormal"/>
        <w:spacing w:before="240"/>
        <w:ind w:firstLine="540"/>
        <w:jc w:val="both"/>
      </w:pPr>
      <w:r>
        <w:t>2. Установить, что:</w:t>
      </w:r>
    </w:p>
    <w:p w14:paraId="6A654347" w14:textId="77777777" w:rsidR="00007BEE" w:rsidRDefault="00007BEE">
      <w:pPr>
        <w:pStyle w:val="ConsPlusNormal"/>
        <w:spacing w:before="240"/>
        <w:ind w:firstLine="540"/>
        <w:jc w:val="both"/>
      </w:pPr>
      <w:r>
        <w:t xml:space="preserve">образовательная организация вправе осуществлять в соответствии со </w:t>
      </w:r>
      <w:hyperlink w:anchor="Par36" w:tooltip="ФЕДЕРАЛЬНЫЙ ГОСУДАРСТВЕННЫЙ ОБРАЗОВАТЕЛЬНЫЙ СТАНДАРТ" w:history="1">
        <w:r>
          <w:rPr>
            <w:color w:val="0000FF"/>
          </w:rPr>
          <w:t>стандартом</w:t>
        </w:r>
      </w:hyperlink>
      <w:r>
        <w:t xml:space="preserve"> обучение лиц, зачисленных до вступления в силу настоящего приказа, с их согласия;</w:t>
      </w:r>
    </w:p>
    <w:p w14:paraId="49D2F321" w14:textId="77777777" w:rsidR="00007BEE" w:rsidRDefault="00007BEE">
      <w:pPr>
        <w:pStyle w:val="ConsPlusNormal"/>
        <w:spacing w:before="240"/>
        <w:ind w:firstLine="540"/>
        <w:jc w:val="both"/>
      </w:pPr>
      <w:r>
        <w:t xml:space="preserve">прием на обучение в соответствии с федеральным государственным образовательным </w:t>
      </w:r>
      <w:hyperlink r:id="rId9" w:tooltip="Приказ Минобрнауки России от 02.08.2013 N 709 (ред. от 13.07.2021) &quot;Об утверждении федерального государственного образовательного стандарта среднего профессионального образования по профессии 110800.04 Мастер по техническому обслуживанию и ремонту машинно-тракторного парка&quot; (Зарегистрировано в Минюсте России 20.08.2013 N 29550){КонсультантПлюс}" w:history="1">
        <w:r>
          <w:rPr>
            <w:color w:val="0000FF"/>
          </w:rPr>
          <w:t>стандартом</w:t>
        </w:r>
      </w:hyperlink>
      <w:r>
        <w:t xml:space="preserve"> среднего профессионального образования по профессии </w:t>
      </w:r>
      <w:hyperlink r:id="rId10" w:tooltip="Приказ Минобрнауки РФ от 28.09.2009 N 354 (ред. от 21.02.2012) &quot;Об утверждении Перечня профессий начального профессионального образования&quot; (Зарегистрировано в Минюсте РФ 22.10.2009 N 15083)------------ Утратил силу или отменен{КонсультантПлюс}" w:history="1">
        <w:r>
          <w:rPr>
            <w:color w:val="0000FF"/>
          </w:rPr>
          <w:t>110800.04</w:t>
        </w:r>
      </w:hyperlink>
      <w:r>
        <w:t xml:space="preserve"> Мастер по техническому обслуживанию и ремонту машинно-тракторного парка, утвержденным приказом Министерства образования и науки Российской Федерации от 2 августа 2013 г. N 709 (зарегистрирован Министерством юстиции Российской Федерации 20 августа 2013 г., регистрационный N 29550), с изменениями, внесенными приказом Министерства образования и науки Российской Федерации от 9 апреля 2015 г. N 389 (зарегистрирован Министерством юстиции Российской Федерации 8 мая 2015 г., регистрационный N 37216) и приказом Мин</w:t>
      </w:r>
      <w:r>
        <w:t xml:space="preserve">истерства просвещения Российской Федерации от 13 июля 2021 г. N 450 (зарегистрирован Министерством юстиции Российской Федерации 14 октября 2021 г., регистрационный N 65410), федеральным государственным образовательным </w:t>
      </w:r>
      <w:hyperlink r:id="rId11" w:tooltip="Приказ Минобрнауки России от 02.08.2013 N 740 (ред. от 13.07.2021) &quot;Об утверждении федерального государственного образовательного стандарта среднего профессионального образования по профессии 110800.02 Тракторист-машинист сельскохозяйственного производства&quot; (Зарегистрировано в Минюсте России 20.08.2013 N 29506){КонсультантПлюс}" w:history="1">
        <w:r>
          <w:rPr>
            <w:color w:val="0000FF"/>
          </w:rPr>
          <w:t>стандартом</w:t>
        </w:r>
      </w:hyperlink>
      <w:r>
        <w:t xml:space="preserve"> среднего профессионального образования по профессии </w:t>
      </w:r>
      <w:hyperlink r:id="rId12" w:tooltip="Приказ Минобрнауки РФ от 28.09.2009 N 354 (ред. от 21.02.2012) &quot;Об утверждении Перечня профессий начального профессионального образования&quot; (Зарегистрировано в Минюсте РФ 22.10.2009 N 15083)------------ Утратил силу или отменен{КонсультантПлюс}" w:history="1">
        <w:r>
          <w:rPr>
            <w:color w:val="0000FF"/>
          </w:rPr>
          <w:t>110800.02</w:t>
        </w:r>
      </w:hyperlink>
      <w:r>
        <w:t xml:space="preserve"> Тракторист-машинист сельскохозяйственного производства, утвержденным приказом Министерства образования и науки Российской Федерации от 2 августа 2013 г. N 740 (зарегистрирован Министерством юстиции Российской Федерации 20 августа 2013 г., регистрационный N 29506), с изменениями, внесенными приказом Министерства образования и науки Российской Федерации от 9 апреля 2015 г. N 390 (зарегистрирован Министерством юстиции Российской Федерации 8 мая 2015 г., регистрационный N 37199) и приказом Министерства просвещ</w:t>
      </w:r>
      <w:r>
        <w:t xml:space="preserve">ения Российской Федерации от 13 июля 2021 г. N 450 (зарегистрирован Министерством юстиции Российской Федерации 14 октября 2021 г., регистрационный N 65410), и федеральным </w:t>
      </w:r>
      <w:r>
        <w:lastRenderedPageBreak/>
        <w:t xml:space="preserve">государственным образовательным </w:t>
      </w:r>
      <w:hyperlink r:id="rId13" w:tooltip="Приказ Минобрнауки России от 02.08.2013 N 855 (ред. от 13.07.2021) &quot;Об утверждении федерального государственного образовательного стандарта среднего профессионального образования по профессии 110800.01 Мастер сельскохозяйственного производства&quot; (Зарегистрировано в Минюсте России 20.08.2013 N 29637){КонсультантПлюс}" w:history="1">
        <w:r>
          <w:rPr>
            <w:color w:val="0000FF"/>
          </w:rPr>
          <w:t>стандартом</w:t>
        </w:r>
      </w:hyperlink>
      <w:r>
        <w:t xml:space="preserve"> среднего профессионального образования по профессии </w:t>
      </w:r>
      <w:hyperlink r:id="rId14" w:tooltip="Приказ Минобрнауки РФ от 28.09.2009 N 354 (ред. от 21.02.2012) &quot;Об утверждении Перечня профессий начального профессионального образования&quot; (Зарегистрировано в Минюсте РФ 22.10.2009 N 15083)------------ Утратил силу или отменен{КонсультантПлюс}" w:history="1">
        <w:r>
          <w:rPr>
            <w:color w:val="0000FF"/>
          </w:rPr>
          <w:t>110800.01</w:t>
        </w:r>
      </w:hyperlink>
      <w:r>
        <w:t xml:space="preserve"> Мастер сельскохозяйственного производства, утвержденным приказом Министерства образования и науки Российской Федерации от 2 августа 2013 г. N 855 (зарегистрирован Министерством юстиции Российской Федерации 20 августа 2013 г., регистрационный N 29637), с изменениями, внесенными приказом Министерства образования и науки Российской Федерации от 9 апреля 2015 г. N 391 (зарегистрирован Министерством юстиции Российской Федерации 14 мая 2015 г., регистрационный N 37276) и приказом Министерства просвещения Российс</w:t>
      </w:r>
      <w:r>
        <w:t xml:space="preserve">кой Федерации от 13 июля 2021 г. N 450 (зарегистрирован Министерством юстиции Российской Федерации 14 октября 2021 г., регистрационный N 65410), прекращается с 31 декабря 2022 г., а при реализации образовательной организацией образовательной программы по профессии </w:t>
      </w:r>
      <w:hyperlink r:id="rId15" w:tooltip="Приказ Минпросвещения России от 17.05.2022 N 336 (ред. от 27.04.2024) &quo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N 1199 &quot;Об утверждении перечней професс{КонсультантПлюс}" w:history="1">
        <w:r>
          <w:rPr>
            <w:color w:val="0000FF"/>
          </w:rPr>
          <w:t>35.01.27</w:t>
        </w:r>
      </w:hyperlink>
      <w:r>
        <w:t xml:space="preserve"> Мастер сельскохозяйственного производства в условиях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"Профессионалитет", проводимого в соответствии с </w:t>
      </w:r>
      <w:hyperlink r:id="rId16" w:tooltip="Постановление Правительства РФ от 16.03.2022 N 387 &quot;О проведении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quot;Профессионалитет&quot; (вместе с &quot;Положением о проведении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quot;Профес{КонсультантПлюс}" w:history="1">
        <w:r>
          <w:rPr>
            <w:color w:val="0000FF"/>
          </w:rPr>
          <w:t>постановлением</w:t>
        </w:r>
      </w:hyperlink>
      <w:r>
        <w:t xml:space="preserve"> Правительства Российской Федерации от 16 марта 2022 г. N 387 (Собрание законодательства Российской Федерации, 2022, N 12, ст. 1871), - с 1 августа 2022 года.</w:t>
      </w:r>
    </w:p>
    <w:p w14:paraId="3CC607E3" w14:textId="77777777" w:rsidR="00007BEE" w:rsidRDefault="00007BEE">
      <w:pPr>
        <w:pStyle w:val="ConsPlusNormal"/>
        <w:jc w:val="both"/>
      </w:pPr>
    </w:p>
    <w:p w14:paraId="14297392" w14:textId="77777777" w:rsidR="00007BEE" w:rsidRDefault="00007BEE">
      <w:pPr>
        <w:pStyle w:val="ConsPlusNormal"/>
        <w:jc w:val="right"/>
      </w:pPr>
      <w:r>
        <w:t>Министр</w:t>
      </w:r>
    </w:p>
    <w:p w14:paraId="1543754B" w14:textId="77777777" w:rsidR="00007BEE" w:rsidRDefault="00007BEE">
      <w:pPr>
        <w:pStyle w:val="ConsPlusNormal"/>
        <w:jc w:val="right"/>
      </w:pPr>
      <w:r>
        <w:t>С.С.КРАВЦОВ</w:t>
      </w:r>
    </w:p>
    <w:p w14:paraId="57F77C23" w14:textId="77777777" w:rsidR="00007BEE" w:rsidRDefault="00007BEE">
      <w:pPr>
        <w:pStyle w:val="ConsPlusNormal"/>
        <w:jc w:val="both"/>
      </w:pPr>
    </w:p>
    <w:p w14:paraId="4C6225E7" w14:textId="77777777" w:rsidR="00007BEE" w:rsidRDefault="00007BEE">
      <w:pPr>
        <w:pStyle w:val="ConsPlusNormal"/>
        <w:jc w:val="both"/>
      </w:pPr>
    </w:p>
    <w:p w14:paraId="6C54EAED" w14:textId="77777777" w:rsidR="00007BEE" w:rsidRDefault="00007BEE">
      <w:pPr>
        <w:pStyle w:val="ConsPlusNormal"/>
        <w:jc w:val="both"/>
      </w:pPr>
    </w:p>
    <w:p w14:paraId="10C58867" w14:textId="77777777" w:rsidR="00007BEE" w:rsidRDefault="00007BEE">
      <w:pPr>
        <w:pStyle w:val="ConsPlusNormal"/>
        <w:jc w:val="both"/>
      </w:pPr>
    </w:p>
    <w:p w14:paraId="050E861A" w14:textId="77777777" w:rsidR="00007BEE" w:rsidRDefault="00007BEE">
      <w:pPr>
        <w:pStyle w:val="ConsPlusNormal"/>
        <w:jc w:val="both"/>
      </w:pPr>
    </w:p>
    <w:p w14:paraId="193B4D25" w14:textId="77777777" w:rsidR="00007BEE" w:rsidRDefault="00007BEE">
      <w:pPr>
        <w:pStyle w:val="ConsPlusNormal"/>
        <w:jc w:val="right"/>
        <w:outlineLvl w:val="0"/>
      </w:pPr>
      <w:r>
        <w:t>Приложение</w:t>
      </w:r>
    </w:p>
    <w:p w14:paraId="130B32AD" w14:textId="77777777" w:rsidR="00007BEE" w:rsidRDefault="00007BEE">
      <w:pPr>
        <w:pStyle w:val="ConsPlusNormal"/>
        <w:jc w:val="both"/>
      </w:pPr>
    </w:p>
    <w:p w14:paraId="2FA3CD19" w14:textId="77777777" w:rsidR="00007BEE" w:rsidRDefault="00007BEE">
      <w:pPr>
        <w:pStyle w:val="ConsPlusNormal"/>
        <w:jc w:val="right"/>
      </w:pPr>
      <w:r>
        <w:t>Утвержден</w:t>
      </w:r>
    </w:p>
    <w:p w14:paraId="39FFFF0A" w14:textId="77777777" w:rsidR="00007BEE" w:rsidRDefault="00007BEE">
      <w:pPr>
        <w:pStyle w:val="ConsPlusNormal"/>
        <w:jc w:val="right"/>
      </w:pPr>
      <w:r>
        <w:t>приказом Министерства просвещения</w:t>
      </w:r>
    </w:p>
    <w:p w14:paraId="2CE7FCFF" w14:textId="77777777" w:rsidR="00007BEE" w:rsidRDefault="00007BEE">
      <w:pPr>
        <w:pStyle w:val="ConsPlusNormal"/>
        <w:jc w:val="right"/>
      </w:pPr>
      <w:r>
        <w:t>Российской Федерации</w:t>
      </w:r>
    </w:p>
    <w:p w14:paraId="5AE19EB9" w14:textId="77777777" w:rsidR="00007BEE" w:rsidRDefault="00007BEE">
      <w:pPr>
        <w:pStyle w:val="ConsPlusNormal"/>
        <w:jc w:val="right"/>
      </w:pPr>
      <w:r>
        <w:t>от 24 мая 2022 г. N 355</w:t>
      </w:r>
    </w:p>
    <w:p w14:paraId="1C93021D" w14:textId="77777777" w:rsidR="00007BEE" w:rsidRDefault="00007BEE">
      <w:pPr>
        <w:pStyle w:val="ConsPlusNormal"/>
        <w:jc w:val="both"/>
      </w:pPr>
    </w:p>
    <w:p w14:paraId="4EC4E362" w14:textId="77777777" w:rsidR="00007BEE" w:rsidRDefault="00007BEE">
      <w:pPr>
        <w:pStyle w:val="ConsPlusTitle"/>
        <w:jc w:val="center"/>
      </w:pPr>
      <w:bookmarkStart w:id="0" w:name="Par36"/>
      <w:bookmarkEnd w:id="0"/>
      <w:r>
        <w:t>ФЕДЕРАЛЬНЫЙ ГОСУДАРСТВЕННЫЙ ОБРАЗОВАТЕЛЬНЫЙ СТАНДАРТ</w:t>
      </w:r>
    </w:p>
    <w:p w14:paraId="72540010" w14:textId="77777777" w:rsidR="00007BEE" w:rsidRDefault="00007BEE">
      <w:pPr>
        <w:pStyle w:val="ConsPlusTitle"/>
        <w:jc w:val="center"/>
      </w:pPr>
      <w:r>
        <w:t>СРЕДНЕГО ПРОФЕССИОНАЛЬНОГО ОБРАЗОВАНИЯ ПО ПРОФЕССИИ</w:t>
      </w:r>
    </w:p>
    <w:p w14:paraId="1B93615F" w14:textId="77777777" w:rsidR="00007BEE" w:rsidRDefault="00007BEE">
      <w:pPr>
        <w:pStyle w:val="ConsPlusTitle"/>
        <w:jc w:val="center"/>
      </w:pPr>
      <w:r>
        <w:t>35.01.27 МАСТЕР СЕЛЬСКОХОЗЯЙСТВЕННОГО ПРОИЗВОДСТВА</w:t>
      </w:r>
    </w:p>
    <w:p w14:paraId="000B4139" w14:textId="77777777" w:rsidR="00007BEE" w:rsidRDefault="00007BEE">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000000" w14:paraId="650F8B81"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AD1D4AA" w14:textId="77777777" w:rsidR="00007BEE" w:rsidRDefault="00007BEE">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ED856FF" w14:textId="77777777" w:rsidR="00007BEE" w:rsidRDefault="00007BEE">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C8E68EC" w14:textId="77777777" w:rsidR="00007BEE" w:rsidRDefault="00007BEE">
            <w:pPr>
              <w:pStyle w:val="ConsPlusNormal"/>
              <w:jc w:val="center"/>
              <w:rPr>
                <w:color w:val="392C69"/>
              </w:rPr>
            </w:pPr>
            <w:r>
              <w:rPr>
                <w:color w:val="392C69"/>
              </w:rPr>
              <w:t>Список изменяющих документов</w:t>
            </w:r>
          </w:p>
          <w:p w14:paraId="7E5C2256" w14:textId="77777777" w:rsidR="00007BEE" w:rsidRDefault="00007BEE">
            <w:pPr>
              <w:pStyle w:val="ConsPlusNormal"/>
              <w:jc w:val="center"/>
              <w:rPr>
                <w:color w:val="392C69"/>
              </w:rPr>
            </w:pPr>
            <w:r>
              <w:rPr>
                <w:color w:val="392C69"/>
              </w:rPr>
              <w:t xml:space="preserve">(в ред. </w:t>
            </w:r>
            <w:hyperlink r:id="rId17"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rPr>
                <w:color w:val="392C69"/>
              </w:rPr>
              <w:t xml:space="preserve"> </w:t>
            </w:r>
            <w:proofErr w:type="spellStart"/>
            <w:r>
              <w:rPr>
                <w:color w:val="392C69"/>
              </w:rPr>
              <w:t>Минпросвещения</w:t>
            </w:r>
            <w:proofErr w:type="spellEnd"/>
            <w:r>
              <w:rPr>
                <w:color w:val="392C69"/>
              </w:rPr>
              <w:t xml:space="preserve"> России от 03.07.2024 N 464)</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F9E4025" w14:textId="77777777" w:rsidR="00007BEE" w:rsidRDefault="00007BEE">
            <w:pPr>
              <w:pStyle w:val="ConsPlusNormal"/>
              <w:jc w:val="center"/>
              <w:rPr>
                <w:color w:val="392C69"/>
              </w:rPr>
            </w:pPr>
          </w:p>
        </w:tc>
      </w:tr>
    </w:tbl>
    <w:p w14:paraId="2067B952" w14:textId="77777777" w:rsidR="00007BEE" w:rsidRDefault="00007BEE">
      <w:pPr>
        <w:pStyle w:val="ConsPlusNormal"/>
        <w:jc w:val="both"/>
      </w:pPr>
    </w:p>
    <w:p w14:paraId="463D3004" w14:textId="77777777" w:rsidR="00007BEE" w:rsidRDefault="00007BEE">
      <w:pPr>
        <w:pStyle w:val="ConsPlusTitle"/>
        <w:jc w:val="center"/>
        <w:outlineLvl w:val="1"/>
      </w:pPr>
      <w:r>
        <w:t>I. ОБЩИЕ ПОЛОЖЕНИЯ</w:t>
      </w:r>
    </w:p>
    <w:p w14:paraId="3467F041" w14:textId="77777777" w:rsidR="00007BEE" w:rsidRDefault="00007BEE">
      <w:pPr>
        <w:pStyle w:val="ConsPlusNormal"/>
        <w:jc w:val="both"/>
      </w:pPr>
    </w:p>
    <w:p w14:paraId="1278CF8C" w14:textId="77777777" w:rsidR="00007BEE" w:rsidRDefault="00007BEE">
      <w:pPr>
        <w:pStyle w:val="ConsPlusNormal"/>
        <w:ind w:firstLine="540"/>
        <w:jc w:val="both"/>
      </w:pPr>
      <w:bookmarkStart w:id="1" w:name="Par44"/>
      <w:bookmarkEnd w:id="1"/>
      <w:r>
        <w:t>1.1.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 программ подготовки квалифицированных рабочих, служащих по профессии 35.01.27 Мастер сельскохозяйственного производства (далее соответственно - ФГОС СПО, образовательная программа, профессия) в соответствии с квалификацией квалифицированного рабочего, служащего "Масте</w:t>
      </w:r>
      <w:r>
        <w:t>р сельскохозяйственного производства".</w:t>
      </w:r>
    </w:p>
    <w:p w14:paraId="3FBEF0D8" w14:textId="77777777" w:rsidR="00007BEE" w:rsidRDefault="00007BEE">
      <w:pPr>
        <w:pStyle w:val="ConsPlusNormal"/>
        <w:spacing w:before="240"/>
        <w:ind w:firstLine="540"/>
        <w:jc w:val="both"/>
      </w:pPr>
      <w:r>
        <w:t>1.2. 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w:t>
      </w:r>
    </w:p>
    <w:p w14:paraId="1B2A7725" w14:textId="77777777" w:rsidR="00007BEE" w:rsidRDefault="00007BEE">
      <w:pPr>
        <w:pStyle w:val="ConsPlusNormal"/>
        <w:spacing w:before="240"/>
        <w:ind w:firstLine="540"/>
        <w:jc w:val="both"/>
      </w:pPr>
      <w:r>
        <w:t xml:space="preserve">1.3. Образовательная программа, реализуемая на базе основного общего образования, </w:t>
      </w:r>
      <w:r>
        <w:lastRenderedPageBreak/>
        <w:t>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&lt;1&gt;, ФГОС СПО и положений федеральной основной общеобразовательной программы среднего общего образования с учетом получаемой профессии.</w:t>
      </w:r>
    </w:p>
    <w:p w14:paraId="472996C4" w14:textId="77777777" w:rsidR="00007BEE" w:rsidRDefault="00007BEE">
      <w:pPr>
        <w:pStyle w:val="ConsPlusNormal"/>
        <w:jc w:val="both"/>
      </w:pPr>
      <w:r>
        <w:t xml:space="preserve">(в ред. </w:t>
      </w:r>
      <w:hyperlink r:id="rId18"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2189AC41" w14:textId="77777777" w:rsidR="00007BEE" w:rsidRDefault="00007BEE">
      <w:pPr>
        <w:pStyle w:val="ConsPlusNormal"/>
        <w:spacing w:before="240"/>
        <w:ind w:firstLine="540"/>
        <w:jc w:val="both"/>
      </w:pPr>
      <w:r>
        <w:t>--------------------------------</w:t>
      </w:r>
    </w:p>
    <w:p w14:paraId="39A2054B" w14:textId="77777777" w:rsidR="00007BEE" w:rsidRDefault="00007BEE">
      <w:pPr>
        <w:pStyle w:val="ConsPlusNormal"/>
        <w:spacing w:before="240"/>
        <w:ind w:firstLine="540"/>
        <w:jc w:val="both"/>
      </w:pPr>
      <w:r>
        <w:t xml:space="preserve">&lt;1&gt; Федеральный государственный образовательный </w:t>
      </w:r>
      <w:hyperlink r:id="rId19"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КонсультантПлюс}" w:history="1">
        <w:r>
          <w:rPr>
            <w:color w:val="0000FF"/>
          </w:rPr>
          <w:t>стандарт</w:t>
        </w:r>
      </w:hyperlink>
      <w: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w:t>
      </w:r>
      <w:r>
        <w:t>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N 519 (зарегистрирован Министерством юстиции Российской Федерации 23 декабря 2020 г., регистрационный N 61749), от 11 декабря 2020 г. N 712 (зарегистрирован Министерством юстиции Российской Федерации 25 декабря 2020 г., регистр</w:t>
      </w:r>
      <w:r>
        <w:t>ационный N 61828), от 12 августа 2022 г. N 732 (зарегистрирован Министерством юстиции Российской Федерации 12 сентября 2022 г., регистрационный N 70034) и от 27 декабря 2023 г. N 1028 (зарегистрирован Министерством юстиции Российской Федерации 2 февраля 2024 г., регистрационный N 77121).</w:t>
      </w:r>
    </w:p>
    <w:p w14:paraId="17B1D342" w14:textId="77777777" w:rsidR="00007BEE" w:rsidRDefault="00007BEE">
      <w:pPr>
        <w:pStyle w:val="ConsPlusNormal"/>
        <w:jc w:val="both"/>
      </w:pPr>
      <w:r>
        <w:t xml:space="preserve">(в ред. </w:t>
      </w:r>
      <w:hyperlink r:id="rId20"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1C02499E" w14:textId="77777777" w:rsidR="00007BEE" w:rsidRDefault="00007BEE">
      <w:pPr>
        <w:pStyle w:val="ConsPlusNormal"/>
        <w:jc w:val="both"/>
      </w:pPr>
    </w:p>
    <w:p w14:paraId="1ECF068C" w14:textId="77777777" w:rsidR="00007BEE" w:rsidRDefault="00007BEE">
      <w:pPr>
        <w:pStyle w:val="ConsPlusNormal"/>
        <w:ind w:firstLine="540"/>
        <w:jc w:val="both"/>
      </w:pPr>
      <w:r>
        <w:t>1.4. Обучение по образовательной программе в образовательной организации осуществляется в очной и очно-заочной формах обучения.</w:t>
      </w:r>
    </w:p>
    <w:p w14:paraId="073ADBAA" w14:textId="77777777" w:rsidR="00007BEE" w:rsidRDefault="00007BEE">
      <w:pPr>
        <w:pStyle w:val="ConsPlusNormal"/>
        <w:spacing w:before="240"/>
        <w:ind w:firstLine="540"/>
        <w:jc w:val="both"/>
      </w:pPr>
      <w:r>
        <w:t>1.5.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14:paraId="7809C213" w14:textId="77777777" w:rsidR="00007BEE" w:rsidRDefault="00007BEE">
      <w:pPr>
        <w:pStyle w:val="ConsPlusNormal"/>
        <w:spacing w:before="240"/>
        <w:ind w:firstLine="540"/>
        <w:jc w:val="both"/>
      </w:pPr>
      <w: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14:paraId="29675162" w14:textId="77777777" w:rsidR="00007BEE" w:rsidRDefault="00007BEE">
      <w:pPr>
        <w:pStyle w:val="ConsPlusNormal"/>
        <w:spacing w:before="240"/>
        <w:ind w:firstLine="540"/>
        <w:jc w:val="both"/>
      </w:pPr>
      <w:r>
        <w:t>1.6. Реализация образовательной программы осуществляется образовательной организацией как самостоятельно, так и посредством сетевой формы.</w:t>
      </w:r>
    </w:p>
    <w:p w14:paraId="7BA9E774" w14:textId="77777777" w:rsidR="00007BEE" w:rsidRDefault="00007BEE">
      <w:pPr>
        <w:pStyle w:val="ConsPlusNormal"/>
        <w:spacing w:before="240"/>
        <w:ind w:firstLine="540"/>
        <w:jc w:val="both"/>
      </w:pPr>
      <w:r>
        <w:t>Образовательная деятельность при освоении образовательной программы или отдельных ее компонентов организуется в форме практической подготовки.</w:t>
      </w:r>
    </w:p>
    <w:p w14:paraId="40213897" w14:textId="77777777" w:rsidR="00007BEE" w:rsidRDefault="00007BEE">
      <w:pPr>
        <w:pStyle w:val="ConsPlusNormal"/>
        <w:spacing w:before="240"/>
        <w:ind w:firstLine="540"/>
        <w:jc w:val="both"/>
      </w:pPr>
      <w:r>
        <w:t>1.7.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с учетом включенных в соответствующую примерную образовательную программу, включенную в реестр примерных образовательных программ (далее - ПОП), примерной рабочей программы воспитания и примерного календарного плана воспитательной работы &lt;2&gt;.</w:t>
      </w:r>
    </w:p>
    <w:p w14:paraId="5584BE9D" w14:textId="77777777" w:rsidR="00007BEE" w:rsidRDefault="00007BEE">
      <w:pPr>
        <w:pStyle w:val="ConsPlusNormal"/>
        <w:jc w:val="both"/>
      </w:pPr>
      <w:r>
        <w:t xml:space="preserve">(в ред. </w:t>
      </w:r>
      <w:hyperlink r:id="rId21"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60916AFE" w14:textId="77777777" w:rsidR="00007BEE" w:rsidRDefault="00007BEE">
      <w:pPr>
        <w:pStyle w:val="ConsPlusNormal"/>
        <w:spacing w:before="240"/>
        <w:ind w:firstLine="540"/>
        <w:jc w:val="both"/>
      </w:pPr>
      <w:r>
        <w:t>--------------------------------</w:t>
      </w:r>
    </w:p>
    <w:p w14:paraId="45C289EF" w14:textId="77777777" w:rsidR="00007BEE" w:rsidRDefault="00007BEE">
      <w:pPr>
        <w:pStyle w:val="ConsPlusNormal"/>
        <w:spacing w:before="240"/>
        <w:ind w:firstLine="540"/>
        <w:jc w:val="both"/>
      </w:pPr>
      <w:r>
        <w:t xml:space="preserve">&lt;2&gt; </w:t>
      </w:r>
      <w:hyperlink r:id="rId22" w:tooltip="Федеральный закон от 29.12.2012 N 273-ФЗ (ред. от 22.06.2024) &quot;Об образовании в Российской Федерации&quot; (с изм. и доп., вступ. в силу с 23.06.2024)------------ Недействующая редакция{КонсультантПлюс}" w:history="1">
        <w:r>
          <w:rPr>
            <w:color w:val="0000FF"/>
          </w:rPr>
          <w:t>Часть 2 статьи 12.1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14:paraId="533272BC" w14:textId="77777777" w:rsidR="00007BEE" w:rsidRDefault="00007BEE">
      <w:pPr>
        <w:pStyle w:val="ConsPlusNormal"/>
        <w:jc w:val="both"/>
      </w:pPr>
    </w:p>
    <w:p w14:paraId="51687920" w14:textId="77777777" w:rsidR="00007BEE" w:rsidRDefault="00007BEE">
      <w:pPr>
        <w:pStyle w:val="ConsPlusNormal"/>
        <w:ind w:firstLine="540"/>
        <w:jc w:val="both"/>
      </w:pPr>
      <w:r>
        <w:lastRenderedPageBreak/>
        <w:t>1.8. Образовательная программа реализуется на государственном языке Российской Федерации, если иное не определено локальным нормативным актом образовательной организации &lt;3&gt;.</w:t>
      </w:r>
    </w:p>
    <w:p w14:paraId="2FFBB0DE" w14:textId="77777777" w:rsidR="00007BEE" w:rsidRDefault="00007BEE">
      <w:pPr>
        <w:pStyle w:val="ConsPlusNormal"/>
        <w:spacing w:before="240"/>
        <w:ind w:firstLine="540"/>
        <w:jc w:val="both"/>
      </w:pPr>
      <w:r>
        <w:t>--------------------------------</w:t>
      </w:r>
    </w:p>
    <w:p w14:paraId="65BD123B" w14:textId="77777777" w:rsidR="00007BEE" w:rsidRDefault="00007BEE">
      <w:pPr>
        <w:pStyle w:val="ConsPlusNormal"/>
        <w:spacing w:before="240"/>
        <w:ind w:firstLine="540"/>
        <w:jc w:val="both"/>
      </w:pPr>
      <w:r>
        <w:t xml:space="preserve">&lt;3&gt; </w:t>
      </w:r>
      <w:hyperlink r:id="rId23" w:tooltip="Федеральный закон от 29.12.2012 N 273-ФЗ (ред. от 22.06.2024) &quot;Об образовании в Российской Федерации&quot; (с изм. и доп., вступ. в силу с 23.06.2024)------------ Недействующая редакция{КонсультантПлюс}" w:history="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14:paraId="21715C9E" w14:textId="77777777" w:rsidR="00007BEE" w:rsidRDefault="00007BEE">
      <w:pPr>
        <w:pStyle w:val="ConsPlusNormal"/>
        <w:jc w:val="both"/>
      </w:pPr>
    </w:p>
    <w:p w14:paraId="14FAE48E" w14:textId="77777777" w:rsidR="00007BEE" w:rsidRDefault="00007BEE">
      <w:pPr>
        <w:pStyle w:val="ConsPlusNormal"/>
        <w:ind w:firstLine="540"/>
        <w:jc w:val="both"/>
      </w:pPr>
      <w:bookmarkStart w:id="2" w:name="Par66"/>
      <w:bookmarkEnd w:id="2"/>
      <w:r>
        <w:t>1.9. 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p>
    <w:p w14:paraId="781ED62D" w14:textId="77777777" w:rsidR="00007BEE" w:rsidRDefault="00007BEE">
      <w:pPr>
        <w:pStyle w:val="ConsPlusNormal"/>
        <w:spacing w:before="240"/>
        <w:ind w:firstLine="540"/>
        <w:jc w:val="both"/>
      </w:pPr>
      <w:r>
        <w:t>на базе среднего общего образования - 10 месяцев;</w:t>
      </w:r>
    </w:p>
    <w:p w14:paraId="520B7E33" w14:textId="77777777" w:rsidR="00007BEE" w:rsidRDefault="00007BEE">
      <w:pPr>
        <w:pStyle w:val="ConsPlusNormal"/>
        <w:spacing w:before="240"/>
        <w:ind w:firstLine="540"/>
        <w:jc w:val="both"/>
      </w:pPr>
      <w:r>
        <w:t>на базе основного общего образования - 1 год 10 месяцев.</w:t>
      </w:r>
    </w:p>
    <w:p w14:paraId="1DF53C20" w14:textId="77777777" w:rsidR="00007BEE" w:rsidRDefault="00007BEE">
      <w:pPr>
        <w:pStyle w:val="ConsPlusNormal"/>
        <w:spacing w:before="240"/>
        <w:ind w:firstLine="540"/>
        <w:jc w:val="both"/>
      </w:pPr>
      <w:r>
        <w:t>Срок получения образования по образовательной программе в очно-заочной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w:t>
      </w:r>
    </w:p>
    <w:p w14:paraId="64106A0B" w14:textId="77777777" w:rsidR="00007BEE" w:rsidRDefault="00007BEE">
      <w:pPr>
        <w:pStyle w:val="ConsPlusNormal"/>
        <w:spacing w:before="240"/>
        <w:ind w:firstLine="540"/>
        <w:jc w:val="both"/>
      </w:pPr>
      <w:r>
        <w:t>1.10. 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w:t>
      </w:r>
    </w:p>
    <w:p w14:paraId="64C120B4" w14:textId="77777777" w:rsidR="00007BEE" w:rsidRDefault="00007BEE">
      <w:pPr>
        <w:pStyle w:val="ConsPlusNormal"/>
        <w:spacing w:before="240"/>
        <w:ind w:firstLine="540"/>
        <w:jc w:val="both"/>
      </w:pPr>
      <w:r>
        <w:t xml:space="preserve">1.11. Конкретный срок получения образования в очно-заочной форме обучения, а также по индивидуальному учебному плану, в том числе при ускоренном обучении, определяются образовательной организацией самостоятельно в пределах сроков, установленных </w:t>
      </w:r>
      <w:hyperlink w:anchor="Par66" w:tooltip="1.9. Срок получения образования по образовательной программе в очной форме обучения вне зависимости от применяемых образовательных технологий составляет:" w:history="1">
        <w:r>
          <w:rPr>
            <w:color w:val="0000FF"/>
          </w:rPr>
          <w:t>пунктом 1.9</w:t>
        </w:r>
      </w:hyperlink>
      <w:r>
        <w:t xml:space="preserve"> ФГОС СПО.</w:t>
      </w:r>
    </w:p>
    <w:p w14:paraId="60108B21" w14:textId="77777777" w:rsidR="00007BEE" w:rsidRDefault="00007BEE">
      <w:pPr>
        <w:pStyle w:val="ConsPlusNormal"/>
        <w:spacing w:before="240"/>
        <w:ind w:firstLine="540"/>
        <w:jc w:val="both"/>
      </w:pPr>
      <w:r>
        <w:t xml:space="preserve">1.12. 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w:t>
      </w:r>
      <w:proofErr w:type="gramStart"/>
      <w:r>
        <w:t>32 - 36</w:t>
      </w:r>
      <w:proofErr w:type="gramEnd"/>
      <w:r>
        <w:t xml:space="preserve"> академическим часам.</w:t>
      </w:r>
    </w:p>
    <w:p w14:paraId="75B666D9" w14:textId="77777777" w:rsidR="00007BEE" w:rsidRDefault="00007BEE">
      <w:pPr>
        <w:pStyle w:val="ConsPlusNormal"/>
        <w:spacing w:before="240"/>
        <w:ind w:firstLine="540"/>
        <w:jc w:val="both"/>
      </w:pPr>
      <w:bookmarkStart w:id="3" w:name="Par73"/>
      <w:bookmarkEnd w:id="3"/>
      <w:r>
        <w:t xml:space="preserve">1.13. Область профессиональной деятельности, в которой выпускники, освоившие образовательную программу, могут осуществлять профессиональную деятельность: </w:t>
      </w:r>
      <w:hyperlink r:id="rId24" w:tooltip="Приказ Минтруда России от 29.09.2014 N 667н (ред. от 09.03.2017) &quot;О реестре профессиональных стандартов (перечне видов профессиональной деятельности)&quot; (Зарегистрировано в Минюсте России 19.11.2014 N 34779){КонсультантПлюс}" w:history="1">
        <w:r>
          <w:rPr>
            <w:color w:val="0000FF"/>
          </w:rPr>
          <w:t>13</w:t>
        </w:r>
      </w:hyperlink>
      <w:r>
        <w:t xml:space="preserve"> Сельское хозяйство &lt;4&gt;.</w:t>
      </w:r>
    </w:p>
    <w:p w14:paraId="71948851" w14:textId="77777777" w:rsidR="00007BEE" w:rsidRDefault="00007BEE">
      <w:pPr>
        <w:pStyle w:val="ConsPlusNormal"/>
        <w:spacing w:before="240"/>
        <w:ind w:firstLine="540"/>
        <w:jc w:val="both"/>
      </w:pPr>
      <w:r>
        <w:t>--------------------------------</w:t>
      </w:r>
    </w:p>
    <w:p w14:paraId="6A3E846F" w14:textId="77777777" w:rsidR="00007BEE" w:rsidRDefault="00007BEE">
      <w:pPr>
        <w:pStyle w:val="ConsPlusNormal"/>
        <w:spacing w:before="240"/>
        <w:ind w:firstLine="540"/>
        <w:jc w:val="both"/>
      </w:pPr>
      <w:r>
        <w:t xml:space="preserve">&lt;4&gt; </w:t>
      </w:r>
      <w:hyperlink r:id="rId25" w:tooltip="Приказ Минтруда России от 29.09.2014 N 667н (ред. от 09.03.2017) &quot;О реестре профессиональных стандартов (перечне видов профессиональной деятельности)&quot; (Зарегистрировано в Минюсте России 19.11.2014 N 34779){КонсультантПлюс}" w:history="1">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w:t>
      </w:r>
      <w:r>
        <w:t>ный N 46168).</w:t>
      </w:r>
    </w:p>
    <w:p w14:paraId="7B6B7DA6" w14:textId="77777777" w:rsidR="00007BEE" w:rsidRDefault="00007BEE">
      <w:pPr>
        <w:pStyle w:val="ConsPlusNormal"/>
        <w:jc w:val="both"/>
      </w:pPr>
    </w:p>
    <w:p w14:paraId="65C035A6" w14:textId="77777777" w:rsidR="00007BEE" w:rsidRDefault="00007BEE">
      <w:pPr>
        <w:pStyle w:val="ConsPlusNormal"/>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14:paraId="19D71453" w14:textId="77777777" w:rsidR="00007BEE" w:rsidRDefault="00007BEE">
      <w:pPr>
        <w:pStyle w:val="ConsPlusNormal"/>
        <w:spacing w:before="240"/>
        <w:ind w:firstLine="540"/>
        <w:jc w:val="both"/>
      </w:pPr>
      <w:r>
        <w:lastRenderedPageBreak/>
        <w:t>1.14. При разработке образовательной программы образовательная организация устанавливает направленность, которая конкретизирует содержание программы путем ориентации на виды деятельности, с учетом соответствующей ПОП.</w:t>
      </w:r>
    </w:p>
    <w:p w14:paraId="6B3360A8" w14:textId="77777777" w:rsidR="00007BEE" w:rsidRDefault="00007BEE">
      <w:pPr>
        <w:pStyle w:val="ConsPlusNormal"/>
        <w:jc w:val="both"/>
      </w:pPr>
      <w:r>
        <w:t xml:space="preserve">(п. 1.14 в ред. </w:t>
      </w:r>
      <w:hyperlink r:id="rId26"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2D100930" w14:textId="77777777" w:rsidR="00007BEE" w:rsidRDefault="00007BEE">
      <w:pPr>
        <w:pStyle w:val="ConsPlusNormal"/>
        <w:jc w:val="both"/>
      </w:pPr>
    </w:p>
    <w:p w14:paraId="5B3D4F87" w14:textId="77777777" w:rsidR="00007BEE" w:rsidRDefault="00007BEE">
      <w:pPr>
        <w:pStyle w:val="ConsPlusTitle"/>
        <w:jc w:val="center"/>
        <w:outlineLvl w:val="1"/>
      </w:pPr>
      <w:r>
        <w:t>II. ТРЕБОВАНИЯ К СТРУКТУРЕ ОБРАЗОВАТЕЛЬНОЙ ПРОГРАММЫ</w:t>
      </w:r>
    </w:p>
    <w:p w14:paraId="5A20C6C2" w14:textId="77777777" w:rsidR="00007BEE" w:rsidRDefault="00007BEE">
      <w:pPr>
        <w:pStyle w:val="ConsPlusNormal"/>
        <w:jc w:val="both"/>
      </w:pPr>
    </w:p>
    <w:p w14:paraId="3675DCB7" w14:textId="77777777" w:rsidR="00007BEE" w:rsidRDefault="00007BEE">
      <w:pPr>
        <w:pStyle w:val="ConsPlusNormal"/>
        <w:ind w:firstLine="540"/>
        <w:jc w:val="both"/>
      </w:pPr>
      <w:r>
        <w:t xml:space="preserve">2.1. Структура и объем образовательной программы </w:t>
      </w:r>
      <w:hyperlink w:anchor="Par90" w:tooltip="Структура и объем образовательной программы" w:history="1">
        <w:r>
          <w:rPr>
            <w:color w:val="0000FF"/>
          </w:rPr>
          <w:t>(таблица N 1)</w:t>
        </w:r>
      </w:hyperlink>
      <w:r>
        <w:t xml:space="preserve"> включает:</w:t>
      </w:r>
    </w:p>
    <w:p w14:paraId="62A122F5" w14:textId="77777777" w:rsidR="00007BEE" w:rsidRDefault="00007BEE">
      <w:pPr>
        <w:pStyle w:val="ConsPlusNormal"/>
        <w:spacing w:before="240"/>
        <w:ind w:firstLine="540"/>
        <w:jc w:val="both"/>
      </w:pPr>
      <w:r>
        <w:t>дисциплины (модули);</w:t>
      </w:r>
    </w:p>
    <w:p w14:paraId="5AC6FFF9" w14:textId="77777777" w:rsidR="00007BEE" w:rsidRDefault="00007BEE">
      <w:pPr>
        <w:pStyle w:val="ConsPlusNormal"/>
        <w:spacing w:before="240"/>
        <w:ind w:firstLine="540"/>
        <w:jc w:val="both"/>
      </w:pPr>
      <w:r>
        <w:t>практику;</w:t>
      </w:r>
    </w:p>
    <w:p w14:paraId="1F56CDAC" w14:textId="77777777" w:rsidR="00007BEE" w:rsidRDefault="00007BEE">
      <w:pPr>
        <w:pStyle w:val="ConsPlusNormal"/>
        <w:spacing w:before="240"/>
        <w:ind w:firstLine="540"/>
        <w:jc w:val="both"/>
      </w:pPr>
      <w:r>
        <w:t>государственную итоговую аттестацию.</w:t>
      </w:r>
    </w:p>
    <w:p w14:paraId="601D0DA2" w14:textId="77777777" w:rsidR="00007BEE" w:rsidRDefault="00007BEE">
      <w:pPr>
        <w:pStyle w:val="ConsPlusNormal"/>
        <w:jc w:val="both"/>
      </w:pPr>
    </w:p>
    <w:p w14:paraId="55A0EAFF" w14:textId="77777777" w:rsidR="00007BEE" w:rsidRDefault="00007BEE">
      <w:pPr>
        <w:pStyle w:val="ConsPlusNormal"/>
        <w:jc w:val="right"/>
        <w:outlineLvl w:val="2"/>
      </w:pPr>
      <w:r>
        <w:t>Таблица N 1</w:t>
      </w:r>
    </w:p>
    <w:p w14:paraId="19642F1A" w14:textId="77777777" w:rsidR="00007BEE" w:rsidRDefault="00007BEE">
      <w:pPr>
        <w:pStyle w:val="ConsPlusNormal"/>
        <w:jc w:val="both"/>
      </w:pPr>
    </w:p>
    <w:p w14:paraId="336FB297" w14:textId="77777777" w:rsidR="00007BEE" w:rsidRDefault="00007BEE">
      <w:pPr>
        <w:pStyle w:val="ConsPlusTitle"/>
        <w:jc w:val="center"/>
      </w:pPr>
      <w:bookmarkStart w:id="4" w:name="Par90"/>
      <w:bookmarkEnd w:id="4"/>
      <w:r>
        <w:t>Структура и объем образовательной программы</w:t>
      </w:r>
    </w:p>
    <w:p w14:paraId="5F2322E5" w14:textId="77777777" w:rsidR="00007BEE" w:rsidRDefault="00007BEE">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7073"/>
        <w:gridCol w:w="3122"/>
      </w:tblGrid>
      <w:tr w:rsidR="00000000" w14:paraId="6E167E35" w14:textId="77777777" w:rsidTr="00007BEE">
        <w:tc>
          <w:tcPr>
            <w:tcW w:w="3469" w:type="pct"/>
            <w:tcBorders>
              <w:top w:val="single" w:sz="4" w:space="0" w:color="auto"/>
              <w:left w:val="single" w:sz="4" w:space="0" w:color="auto"/>
              <w:bottom w:val="single" w:sz="4" w:space="0" w:color="auto"/>
              <w:right w:val="single" w:sz="4" w:space="0" w:color="auto"/>
            </w:tcBorders>
          </w:tcPr>
          <w:p w14:paraId="61FE9570" w14:textId="77777777" w:rsidR="00007BEE" w:rsidRDefault="00007BEE">
            <w:pPr>
              <w:pStyle w:val="ConsPlusNormal"/>
              <w:jc w:val="center"/>
            </w:pPr>
            <w:r>
              <w:t>Структура образовательной программы</w:t>
            </w:r>
          </w:p>
        </w:tc>
        <w:tc>
          <w:tcPr>
            <w:tcW w:w="1531" w:type="pct"/>
            <w:tcBorders>
              <w:top w:val="single" w:sz="4" w:space="0" w:color="auto"/>
              <w:left w:val="single" w:sz="4" w:space="0" w:color="auto"/>
              <w:bottom w:val="single" w:sz="4" w:space="0" w:color="auto"/>
              <w:right w:val="single" w:sz="4" w:space="0" w:color="auto"/>
            </w:tcBorders>
          </w:tcPr>
          <w:p w14:paraId="7EB7D941" w14:textId="77777777" w:rsidR="00007BEE" w:rsidRDefault="00007BEE">
            <w:pPr>
              <w:pStyle w:val="ConsPlusNormal"/>
              <w:jc w:val="center"/>
            </w:pPr>
            <w:r>
              <w:t>Объем образовательной программы, в академических часах</w:t>
            </w:r>
          </w:p>
        </w:tc>
      </w:tr>
      <w:tr w:rsidR="00000000" w14:paraId="629D19DD" w14:textId="77777777" w:rsidTr="00007BEE">
        <w:tc>
          <w:tcPr>
            <w:tcW w:w="3469" w:type="pct"/>
            <w:tcBorders>
              <w:top w:val="single" w:sz="4" w:space="0" w:color="auto"/>
              <w:left w:val="single" w:sz="4" w:space="0" w:color="auto"/>
              <w:bottom w:val="single" w:sz="4" w:space="0" w:color="auto"/>
              <w:right w:val="single" w:sz="4" w:space="0" w:color="auto"/>
            </w:tcBorders>
          </w:tcPr>
          <w:p w14:paraId="6FF4B129" w14:textId="77777777" w:rsidR="00007BEE" w:rsidRDefault="00007BEE">
            <w:pPr>
              <w:pStyle w:val="ConsPlusNormal"/>
            </w:pPr>
            <w:r>
              <w:t>Дисциплины (модули)</w:t>
            </w:r>
          </w:p>
        </w:tc>
        <w:tc>
          <w:tcPr>
            <w:tcW w:w="1531" w:type="pct"/>
            <w:tcBorders>
              <w:top w:val="single" w:sz="4" w:space="0" w:color="auto"/>
              <w:left w:val="single" w:sz="4" w:space="0" w:color="auto"/>
              <w:bottom w:val="single" w:sz="4" w:space="0" w:color="auto"/>
              <w:right w:val="single" w:sz="4" w:space="0" w:color="auto"/>
            </w:tcBorders>
          </w:tcPr>
          <w:p w14:paraId="193D601E" w14:textId="77777777" w:rsidR="00007BEE" w:rsidRDefault="00007BEE">
            <w:pPr>
              <w:pStyle w:val="ConsPlusNormal"/>
              <w:jc w:val="center"/>
            </w:pPr>
            <w:r>
              <w:t>Не менее 540</w:t>
            </w:r>
          </w:p>
        </w:tc>
      </w:tr>
      <w:tr w:rsidR="00000000" w14:paraId="6888EBC0" w14:textId="77777777" w:rsidTr="00007BEE">
        <w:tc>
          <w:tcPr>
            <w:tcW w:w="3469" w:type="pct"/>
            <w:tcBorders>
              <w:top w:val="single" w:sz="4" w:space="0" w:color="auto"/>
              <w:left w:val="single" w:sz="4" w:space="0" w:color="auto"/>
              <w:bottom w:val="single" w:sz="4" w:space="0" w:color="auto"/>
              <w:right w:val="single" w:sz="4" w:space="0" w:color="auto"/>
            </w:tcBorders>
          </w:tcPr>
          <w:p w14:paraId="3FF6319D" w14:textId="77777777" w:rsidR="00007BEE" w:rsidRDefault="00007BEE">
            <w:pPr>
              <w:pStyle w:val="ConsPlusNormal"/>
            </w:pPr>
            <w:r>
              <w:t>Практика</w:t>
            </w:r>
          </w:p>
        </w:tc>
        <w:tc>
          <w:tcPr>
            <w:tcW w:w="1531" w:type="pct"/>
            <w:tcBorders>
              <w:top w:val="single" w:sz="4" w:space="0" w:color="auto"/>
              <w:left w:val="single" w:sz="4" w:space="0" w:color="auto"/>
              <w:bottom w:val="single" w:sz="4" w:space="0" w:color="auto"/>
              <w:right w:val="single" w:sz="4" w:space="0" w:color="auto"/>
            </w:tcBorders>
          </w:tcPr>
          <w:p w14:paraId="62DA3750" w14:textId="77777777" w:rsidR="00007BEE" w:rsidRDefault="00007BEE">
            <w:pPr>
              <w:pStyle w:val="ConsPlusNormal"/>
              <w:jc w:val="center"/>
            </w:pPr>
            <w:r>
              <w:t>Не менее 468</w:t>
            </w:r>
          </w:p>
        </w:tc>
      </w:tr>
      <w:tr w:rsidR="00000000" w14:paraId="0C12E312" w14:textId="77777777" w:rsidTr="00007BEE">
        <w:tc>
          <w:tcPr>
            <w:tcW w:w="3469" w:type="pct"/>
            <w:tcBorders>
              <w:top w:val="single" w:sz="4" w:space="0" w:color="auto"/>
              <w:left w:val="single" w:sz="4" w:space="0" w:color="auto"/>
              <w:bottom w:val="single" w:sz="4" w:space="0" w:color="auto"/>
              <w:right w:val="single" w:sz="4" w:space="0" w:color="auto"/>
            </w:tcBorders>
          </w:tcPr>
          <w:p w14:paraId="67C90FF8" w14:textId="77777777" w:rsidR="00007BEE" w:rsidRDefault="00007BEE">
            <w:pPr>
              <w:pStyle w:val="ConsPlusNormal"/>
            </w:pPr>
            <w:r>
              <w:t>Государственная итоговая аттестация</w:t>
            </w:r>
          </w:p>
        </w:tc>
        <w:tc>
          <w:tcPr>
            <w:tcW w:w="1531" w:type="pct"/>
            <w:tcBorders>
              <w:top w:val="single" w:sz="4" w:space="0" w:color="auto"/>
              <w:left w:val="single" w:sz="4" w:space="0" w:color="auto"/>
              <w:bottom w:val="single" w:sz="4" w:space="0" w:color="auto"/>
              <w:right w:val="single" w:sz="4" w:space="0" w:color="auto"/>
            </w:tcBorders>
          </w:tcPr>
          <w:p w14:paraId="27769A87" w14:textId="77777777" w:rsidR="00007BEE" w:rsidRDefault="00007BEE">
            <w:pPr>
              <w:pStyle w:val="ConsPlusNormal"/>
              <w:jc w:val="center"/>
            </w:pPr>
            <w:r>
              <w:t>36</w:t>
            </w:r>
          </w:p>
        </w:tc>
      </w:tr>
      <w:tr w:rsidR="00000000" w14:paraId="01FE1696" w14:textId="77777777" w:rsidTr="00007BEE">
        <w:tc>
          <w:tcPr>
            <w:tcW w:w="5000" w:type="pct"/>
            <w:gridSpan w:val="2"/>
            <w:tcBorders>
              <w:top w:val="single" w:sz="4" w:space="0" w:color="auto"/>
              <w:left w:val="single" w:sz="4" w:space="0" w:color="auto"/>
              <w:bottom w:val="single" w:sz="4" w:space="0" w:color="auto"/>
              <w:right w:val="single" w:sz="4" w:space="0" w:color="auto"/>
            </w:tcBorders>
          </w:tcPr>
          <w:p w14:paraId="4B9DDB97" w14:textId="77777777" w:rsidR="00007BEE" w:rsidRDefault="00007BEE">
            <w:pPr>
              <w:pStyle w:val="ConsPlusNormal"/>
              <w:jc w:val="center"/>
            </w:pPr>
            <w:r>
              <w:t>Общий объем образовательной программы:</w:t>
            </w:r>
          </w:p>
        </w:tc>
      </w:tr>
      <w:tr w:rsidR="00000000" w14:paraId="64B275F2" w14:textId="77777777" w:rsidTr="00007BEE">
        <w:tc>
          <w:tcPr>
            <w:tcW w:w="3469" w:type="pct"/>
            <w:tcBorders>
              <w:top w:val="single" w:sz="4" w:space="0" w:color="auto"/>
              <w:left w:val="single" w:sz="4" w:space="0" w:color="auto"/>
              <w:bottom w:val="single" w:sz="4" w:space="0" w:color="auto"/>
              <w:right w:val="single" w:sz="4" w:space="0" w:color="auto"/>
            </w:tcBorders>
          </w:tcPr>
          <w:p w14:paraId="0BB52D18" w14:textId="77777777" w:rsidR="00007BEE" w:rsidRDefault="00007BEE">
            <w:pPr>
              <w:pStyle w:val="ConsPlusNormal"/>
            </w:pPr>
            <w:r>
              <w:t>на базе среднего общего образования</w:t>
            </w:r>
          </w:p>
        </w:tc>
        <w:tc>
          <w:tcPr>
            <w:tcW w:w="1531" w:type="pct"/>
            <w:tcBorders>
              <w:top w:val="single" w:sz="4" w:space="0" w:color="auto"/>
              <w:left w:val="single" w:sz="4" w:space="0" w:color="auto"/>
              <w:bottom w:val="single" w:sz="4" w:space="0" w:color="auto"/>
              <w:right w:val="single" w:sz="4" w:space="0" w:color="auto"/>
            </w:tcBorders>
          </w:tcPr>
          <w:p w14:paraId="408FB8D4" w14:textId="77777777" w:rsidR="00007BEE" w:rsidRDefault="00007BEE">
            <w:pPr>
              <w:pStyle w:val="ConsPlusNormal"/>
              <w:jc w:val="center"/>
            </w:pPr>
            <w:r>
              <w:t>1476</w:t>
            </w:r>
          </w:p>
        </w:tc>
      </w:tr>
      <w:tr w:rsidR="00000000" w14:paraId="53ADF1B6" w14:textId="77777777" w:rsidTr="00007BEE">
        <w:tc>
          <w:tcPr>
            <w:tcW w:w="3469" w:type="pct"/>
            <w:tcBorders>
              <w:top w:val="single" w:sz="4" w:space="0" w:color="auto"/>
              <w:left w:val="single" w:sz="4" w:space="0" w:color="auto"/>
              <w:bottom w:val="none" w:sz="6" w:space="0" w:color="auto"/>
              <w:right w:val="single" w:sz="4" w:space="0" w:color="auto"/>
            </w:tcBorders>
          </w:tcPr>
          <w:p w14:paraId="2D63A6C6" w14:textId="77777777" w:rsidR="00007BEE" w:rsidRDefault="00007BEE">
            <w:pPr>
              <w:pStyle w:val="ConsPlusNormal"/>
            </w:pPr>
            <w:r>
              <w:t>на базе основного общего образования,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w:t>
            </w:r>
          </w:p>
        </w:tc>
        <w:tc>
          <w:tcPr>
            <w:tcW w:w="1531" w:type="pct"/>
            <w:tcBorders>
              <w:top w:val="single" w:sz="4" w:space="0" w:color="auto"/>
              <w:left w:val="single" w:sz="4" w:space="0" w:color="auto"/>
              <w:bottom w:val="none" w:sz="6" w:space="0" w:color="auto"/>
              <w:right w:val="single" w:sz="4" w:space="0" w:color="auto"/>
            </w:tcBorders>
          </w:tcPr>
          <w:p w14:paraId="6301B5F2" w14:textId="77777777" w:rsidR="00007BEE" w:rsidRDefault="00007BEE">
            <w:pPr>
              <w:pStyle w:val="ConsPlusNormal"/>
              <w:jc w:val="center"/>
            </w:pPr>
            <w:r>
              <w:t>2952</w:t>
            </w:r>
          </w:p>
        </w:tc>
      </w:tr>
      <w:tr w:rsidR="00000000" w14:paraId="596295BF" w14:textId="77777777" w:rsidTr="00007BEE">
        <w:tc>
          <w:tcPr>
            <w:tcW w:w="5000" w:type="pct"/>
            <w:gridSpan w:val="2"/>
            <w:tcBorders>
              <w:top w:val="none" w:sz="6" w:space="0" w:color="auto"/>
              <w:left w:val="single" w:sz="4" w:space="0" w:color="auto"/>
              <w:bottom w:val="single" w:sz="4" w:space="0" w:color="auto"/>
              <w:right w:val="single" w:sz="4" w:space="0" w:color="auto"/>
            </w:tcBorders>
          </w:tcPr>
          <w:p w14:paraId="531EA311" w14:textId="77777777" w:rsidR="00007BEE" w:rsidRDefault="00007BEE">
            <w:pPr>
              <w:pStyle w:val="ConsPlusNormal"/>
              <w:jc w:val="both"/>
            </w:pPr>
            <w:r>
              <w:t xml:space="preserve">(в ред. </w:t>
            </w:r>
            <w:hyperlink r:id="rId27"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tc>
      </w:tr>
    </w:tbl>
    <w:p w14:paraId="3617A0AC" w14:textId="77777777" w:rsidR="00007BEE" w:rsidRDefault="00007BEE">
      <w:pPr>
        <w:pStyle w:val="ConsPlusNormal"/>
        <w:jc w:val="both"/>
      </w:pPr>
    </w:p>
    <w:p w14:paraId="437BA99F" w14:textId="77777777" w:rsidR="00007BEE" w:rsidRDefault="00007BEE">
      <w:pPr>
        <w:pStyle w:val="ConsPlusNormal"/>
        <w:ind w:firstLine="540"/>
        <w:jc w:val="both"/>
      </w:pPr>
      <w:r>
        <w:t>2.2. Образовательная программа включает:</w:t>
      </w:r>
    </w:p>
    <w:p w14:paraId="7A270902" w14:textId="77777777" w:rsidR="00007BEE" w:rsidRDefault="00007BEE">
      <w:pPr>
        <w:pStyle w:val="ConsPlusNormal"/>
        <w:spacing w:before="240"/>
        <w:ind w:firstLine="540"/>
        <w:jc w:val="both"/>
      </w:pPr>
      <w:r>
        <w:t>социально-гуманитарный цикл;</w:t>
      </w:r>
    </w:p>
    <w:p w14:paraId="4691802C" w14:textId="77777777" w:rsidR="00007BEE" w:rsidRDefault="00007BEE">
      <w:pPr>
        <w:pStyle w:val="ConsPlusNormal"/>
        <w:spacing w:before="240"/>
        <w:ind w:firstLine="540"/>
        <w:jc w:val="both"/>
      </w:pPr>
      <w:r>
        <w:t>общепрофессиональный цикл;</w:t>
      </w:r>
    </w:p>
    <w:p w14:paraId="56EEE7EF" w14:textId="77777777" w:rsidR="00007BEE" w:rsidRDefault="00007BEE">
      <w:pPr>
        <w:pStyle w:val="ConsPlusNormal"/>
        <w:spacing w:before="240"/>
        <w:ind w:firstLine="540"/>
        <w:jc w:val="both"/>
      </w:pPr>
      <w:r>
        <w:t>профессиональный цикл.</w:t>
      </w:r>
    </w:p>
    <w:p w14:paraId="26448E66" w14:textId="77777777" w:rsidR="00007BEE" w:rsidRDefault="00007BEE">
      <w:pPr>
        <w:pStyle w:val="ConsPlusNormal"/>
        <w:spacing w:before="240"/>
        <w:ind w:firstLine="540"/>
        <w:jc w:val="both"/>
      </w:pPr>
      <w:r>
        <w:t>2.3. В рамках образовательной программы выделяются обязательная часть и часть, формируемая участниками образовательных отношений (вариативная часть).</w:t>
      </w:r>
    </w:p>
    <w:p w14:paraId="2F1798FA" w14:textId="77777777" w:rsidR="00007BEE" w:rsidRDefault="00007BEE">
      <w:pPr>
        <w:pStyle w:val="ConsPlusNormal"/>
        <w:spacing w:before="240"/>
        <w:ind w:firstLine="540"/>
        <w:jc w:val="both"/>
      </w:pPr>
      <w:r>
        <w:t xml:space="preserve">Обязательная часть образовательной программы направлена на формирование общих и профессиональных компетенций, предусмотренных </w:t>
      </w:r>
      <w:hyperlink w:anchor="Par137" w:tooltip="III. ТРЕБОВАНИЯ К РЕЗУЛЬТАТАМ ОСВОЕНИЯ" w:history="1">
        <w:r>
          <w:rPr>
            <w:color w:val="0000FF"/>
          </w:rPr>
          <w:t>главой III</w:t>
        </w:r>
      </w:hyperlink>
      <w:r>
        <w:t xml:space="preserve"> ФГОС СПО.</w:t>
      </w:r>
    </w:p>
    <w:p w14:paraId="375471F5" w14:textId="77777777" w:rsidR="00007BEE" w:rsidRDefault="00007BEE">
      <w:pPr>
        <w:pStyle w:val="ConsPlusNormal"/>
        <w:spacing w:before="240"/>
        <w:ind w:firstLine="540"/>
        <w:jc w:val="both"/>
      </w:pPr>
      <w:r>
        <w:t xml:space="preserve">Объем обязательной части без учета объема государственной итоговой аттестации должен составлять не более 70 процентов от общего объема времени, отведенного на освоение </w:t>
      </w:r>
      <w:r>
        <w:lastRenderedPageBreak/>
        <w:t>образовательной программы.</w:t>
      </w:r>
    </w:p>
    <w:p w14:paraId="3DA49441" w14:textId="77777777" w:rsidR="00007BEE" w:rsidRDefault="00007BEE">
      <w:pPr>
        <w:pStyle w:val="ConsPlusNormal"/>
        <w:spacing w:before="240"/>
        <w:ind w:firstLine="540"/>
        <w:jc w:val="both"/>
      </w:pPr>
      <w:r>
        <w:t>Вариативная часть образовательной программы объемом не менее 30 процентов от общего объема времени, отведенного на освоение образовательной программы, дает возможность дальнейшего развития общих и профессиональных компетенций, в том числе за счет расширения видов деятельности, введения дополнительных видов деятельности, а также дополнительных профессиональных компетенций, необходимых для обеспечения конкурентоспособности выпускника в соответствии с потребностями регионального рынк</w:t>
      </w:r>
      <w:r>
        <w:t>а труда, а также с учетом требований цифровой экономики. Конкретное соотношение обязательной и вариативной частей образовательной программы, объемные параметры циклов и практики образовательная организация определяет самостоятельно в соответствии с требованиями настоящего пункта, а также с учетом ПОП.</w:t>
      </w:r>
    </w:p>
    <w:p w14:paraId="6DD849B1" w14:textId="77777777" w:rsidR="00007BEE" w:rsidRDefault="00007BEE">
      <w:pPr>
        <w:pStyle w:val="ConsPlusNormal"/>
        <w:jc w:val="both"/>
      </w:pPr>
      <w:r>
        <w:t xml:space="preserve">(в ред. </w:t>
      </w:r>
      <w:hyperlink r:id="rId28"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1D900177" w14:textId="77777777" w:rsidR="00007BEE" w:rsidRDefault="00007BEE">
      <w:pPr>
        <w:pStyle w:val="ConsPlusNormal"/>
        <w:spacing w:before="240"/>
        <w:ind w:firstLine="540"/>
        <w:jc w:val="both"/>
      </w:pPr>
      <w:bookmarkStart w:id="5" w:name="Par116"/>
      <w:bookmarkEnd w:id="5"/>
      <w:r>
        <w:t>2.4.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w:t>
      </w:r>
    </w:p>
    <w:p w14:paraId="3894F6F1" w14:textId="77777777" w:rsidR="00007BEE" w:rsidRDefault="00007BEE">
      <w:pPr>
        <w:pStyle w:val="ConsPlusNormal"/>
        <w:spacing w:before="240"/>
        <w:ind w:firstLine="540"/>
        <w:jc w:val="both"/>
      </w:pPr>
      <w:r>
        <w:t>выполнение работ по ремонту и наладке сельскохозяйственных машин и оборудования (по выбору);</w:t>
      </w:r>
    </w:p>
    <w:p w14:paraId="45D244AE" w14:textId="77777777" w:rsidR="00007BEE" w:rsidRDefault="00007BEE">
      <w:pPr>
        <w:pStyle w:val="ConsPlusNormal"/>
        <w:spacing w:before="240"/>
        <w:ind w:firstLine="540"/>
        <w:jc w:val="both"/>
      </w:pPr>
      <w:r>
        <w:t>выполнение механизированных работ в сельскохозяйственном производстве с поддержанием технического состояния средств механизации (по выбору).</w:t>
      </w:r>
    </w:p>
    <w:p w14:paraId="2EA1ABD7" w14:textId="77777777" w:rsidR="00007BEE" w:rsidRDefault="00007BEE">
      <w:pPr>
        <w:pStyle w:val="ConsPlusNormal"/>
        <w:jc w:val="both"/>
      </w:pPr>
      <w:r>
        <w:t xml:space="preserve">(п. 2.4 в ред. </w:t>
      </w:r>
      <w:hyperlink r:id="rId29"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0B4A2EC6" w14:textId="77777777" w:rsidR="00007BEE" w:rsidRDefault="00007BEE">
      <w:pPr>
        <w:pStyle w:val="ConsPlusNormal"/>
        <w:spacing w:before="240"/>
        <w:ind w:firstLine="540"/>
        <w:jc w:val="both"/>
      </w:pPr>
      <w:r>
        <w:t xml:space="preserve">2.5. Образовательная организация при необходимости самостоятельно формирует виды деятельности в дополнение к видам деятельности, указанным в </w:t>
      </w:r>
      <w:hyperlink w:anchor="Par116" w:tooltip="2.4.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 w:history="1">
        <w:r>
          <w:rPr>
            <w:color w:val="0000FF"/>
          </w:rPr>
          <w:t>пункте 2.4</w:t>
        </w:r>
      </w:hyperlink>
      <w:r>
        <w:t xml:space="preserve"> ФГОС СПО, в рамках вариативной части.</w:t>
      </w:r>
    </w:p>
    <w:p w14:paraId="37F12956" w14:textId="77777777" w:rsidR="00007BEE" w:rsidRDefault="00007BEE">
      <w:pPr>
        <w:pStyle w:val="ConsPlusNormal"/>
        <w:spacing w:before="240"/>
        <w:ind w:firstLine="540"/>
        <w:jc w:val="both"/>
      </w:pPr>
      <w:r>
        <w:t>2.6. При освоении социально-гуманитарного, общепрофессионального и профессионального циклов (далее - учебные циклы) выделяется объем учебных занятий, практики (в профессиональном цикле) и самостоятельной работы.</w:t>
      </w:r>
    </w:p>
    <w:p w14:paraId="39CBA60E" w14:textId="77777777" w:rsidR="00007BEE" w:rsidRDefault="00007BEE">
      <w:pPr>
        <w:pStyle w:val="ConsPlusNormal"/>
        <w:spacing w:before="240"/>
        <w:ind w:firstLine="540"/>
        <w:jc w:val="both"/>
      </w:pPr>
      <w:r>
        <w:t>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 и не менее 25 процентов - в очно-заочной форме обучения.</w:t>
      </w:r>
    </w:p>
    <w:p w14:paraId="54AE2A72" w14:textId="77777777" w:rsidR="00007BEE" w:rsidRDefault="00007BEE">
      <w:pPr>
        <w:pStyle w:val="ConsPlusNormal"/>
        <w:spacing w:before="240"/>
        <w:ind w:firstLine="540"/>
        <w:jc w:val="both"/>
      </w:pPr>
      <w:r>
        <w:t>В учебные циклы включается промежуточная аттестация обучающихся, которая осуществляется в рамках освоения указанных циклов в соответствии с формой, определяемой образовательной организацией, и оценочными материалами, позволяющими оценить достижение запланированных по отдельным дисциплинам (модулям) и практикам результатов обучения.</w:t>
      </w:r>
    </w:p>
    <w:p w14:paraId="389F3C91" w14:textId="77777777" w:rsidR="00007BEE" w:rsidRDefault="00007BEE">
      <w:pPr>
        <w:pStyle w:val="ConsPlusNormal"/>
        <w:spacing w:before="240"/>
        <w:ind w:firstLine="540"/>
        <w:jc w:val="both"/>
      </w:pPr>
      <w:r>
        <w:t>2.7. Обязательная часть социально-гуманитарного цикла образовательной программы должна предусматривать изучение следующих дисциплин: "История России", "Иностранный язык в профессиональной деятельности", "Безопасность жизнедеятельности", "Физическая культура", "Основы бережливого производства", "Основы финансовой грамотности".</w:t>
      </w:r>
    </w:p>
    <w:p w14:paraId="4FE368C2" w14:textId="77777777" w:rsidR="00007BEE" w:rsidRDefault="00007BEE">
      <w:pPr>
        <w:pStyle w:val="ConsPlusNormal"/>
        <w:spacing w:before="240"/>
        <w:ind w:firstLine="540"/>
        <w:jc w:val="both"/>
      </w:pPr>
      <w:r>
        <w:t>Общий объем дисциплины "Безопасность жизнедеятельности" в очной форме обучения не может быть менее 36 академических часов, из них на освоение основ военной службы (для юношей) - не менее 24 академических часов; для подгрупп девушек это время может быть использовано на освоение основ медицинских знаний.</w:t>
      </w:r>
    </w:p>
    <w:p w14:paraId="6236AB66" w14:textId="77777777" w:rsidR="00007BEE" w:rsidRDefault="00007BEE">
      <w:pPr>
        <w:pStyle w:val="ConsPlusNormal"/>
        <w:spacing w:before="240"/>
        <w:ind w:firstLine="540"/>
        <w:jc w:val="both"/>
      </w:pPr>
      <w:r>
        <w:t>Дисциплина "Физическая культура"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 психофизической подготовке к профессиональной деятельности, предупреждению профессиональных заболеваний.</w:t>
      </w:r>
    </w:p>
    <w:p w14:paraId="665A487C" w14:textId="77777777" w:rsidR="00007BEE" w:rsidRDefault="00007BEE">
      <w:pPr>
        <w:pStyle w:val="ConsPlusNormal"/>
        <w:spacing w:before="240"/>
        <w:ind w:firstLine="540"/>
        <w:jc w:val="both"/>
      </w:pPr>
      <w:r>
        <w:lastRenderedPageBreak/>
        <w:t>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14:paraId="309BB47C" w14:textId="77777777" w:rsidR="00007BEE" w:rsidRDefault="00007BEE">
      <w:pPr>
        <w:pStyle w:val="ConsPlusNormal"/>
        <w:spacing w:before="240"/>
        <w:ind w:firstLine="540"/>
        <w:jc w:val="both"/>
      </w:pPr>
      <w:r>
        <w:t xml:space="preserve">2.8. Обязательная часть общепрофессионального цикла образовательной программы должна предусматривать изучение следующих дисциплин: "Основы инженерной графики" "Основы материаловедения и технология </w:t>
      </w:r>
      <w:proofErr w:type="spellStart"/>
      <w:r>
        <w:t>общеслесарных</w:t>
      </w:r>
      <w:proofErr w:type="spellEnd"/>
      <w:r>
        <w:t xml:space="preserve"> работ", "Техническая механика с основами технических измерений", "Основы электротехники", "Основы агрономии", "Основы зоотехники", "Основы микробиологии, санитарии и гигиены".</w:t>
      </w:r>
    </w:p>
    <w:p w14:paraId="6067C10D" w14:textId="77777777" w:rsidR="00007BEE" w:rsidRDefault="00007BEE">
      <w:pPr>
        <w:pStyle w:val="ConsPlusNormal"/>
        <w:spacing w:before="240"/>
        <w:ind w:firstLine="540"/>
        <w:jc w:val="both"/>
      </w:pPr>
      <w:r>
        <w:t xml:space="preserve">2.9. Профессиональный цикл образовательной программы включает профессиональные модули, которые формируются в соответствии с выбранными видами деятельности, предусмотренными </w:t>
      </w:r>
      <w:hyperlink w:anchor="Par116" w:tooltip="2.4.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 w:history="1">
        <w:r>
          <w:rPr>
            <w:color w:val="0000FF"/>
          </w:rPr>
          <w:t>пунктом 2.4</w:t>
        </w:r>
      </w:hyperlink>
      <w:r>
        <w:t xml:space="preserve"> ФГОС СПО, а также дополнительными видами деятельности, сформированными образовательными организациями самостоятельно. В состав профессионального модуля входит один или несколько междисциплинарных курсов, которые устанавливаются образовательной организацией самостоятельно с учетом ПОП. Объем профессионального модуля составляет не менее 4 зачетных единиц.</w:t>
      </w:r>
    </w:p>
    <w:p w14:paraId="0765FEEC" w14:textId="77777777" w:rsidR="00007BEE" w:rsidRDefault="00007BEE">
      <w:pPr>
        <w:pStyle w:val="ConsPlusNormal"/>
        <w:jc w:val="both"/>
      </w:pPr>
      <w:r>
        <w:t xml:space="preserve">(п. 2.9 в ред. </w:t>
      </w:r>
      <w:hyperlink r:id="rId30"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6EF14620" w14:textId="77777777" w:rsidR="00007BEE" w:rsidRDefault="00007BEE">
      <w:pPr>
        <w:pStyle w:val="ConsPlusNormal"/>
        <w:spacing w:before="240"/>
        <w:ind w:firstLine="540"/>
        <w:jc w:val="both"/>
      </w:pPr>
      <w:r>
        <w:t xml:space="preserve">2.10. Практика входит в профессиональный цикл и имеет следующие виды - учебная практика и производственная практика, которые реализуются в форме практической подготовки. Учебная и производственная практики реализуются как в несколько периодов, так и </w:t>
      </w:r>
      <w:proofErr w:type="spellStart"/>
      <w:r>
        <w:t>рассредоточенно</w:t>
      </w:r>
      <w:proofErr w:type="spellEnd"/>
      <w:r>
        <w:t>, чередуясь с учебными занятиями. Типы практики устанавливаются образовательной организацией самостоятельно с учетом ПОП.</w:t>
      </w:r>
    </w:p>
    <w:p w14:paraId="391C21C7" w14:textId="77777777" w:rsidR="00007BEE" w:rsidRDefault="00007BEE">
      <w:pPr>
        <w:pStyle w:val="ConsPlusNormal"/>
        <w:jc w:val="both"/>
      </w:pPr>
      <w:r>
        <w:t xml:space="preserve">(в ред. </w:t>
      </w:r>
      <w:hyperlink r:id="rId31"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0748955B" w14:textId="77777777" w:rsidR="00007BEE" w:rsidRDefault="00007BEE">
      <w:pPr>
        <w:pStyle w:val="ConsPlusNormal"/>
        <w:spacing w:before="240"/>
        <w:ind w:firstLine="540"/>
        <w:jc w:val="both"/>
      </w:pPr>
      <w:r>
        <w:t>2.11. Образовательная организация должна предоставлять инвалидам и лицам с ограниченными возможностями здоровья (по их заявлению) возможность обучения по образовательной программе,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14:paraId="0696712B" w14:textId="77777777" w:rsidR="00007BEE" w:rsidRDefault="00007BEE">
      <w:pPr>
        <w:pStyle w:val="ConsPlusNormal"/>
        <w:spacing w:before="240"/>
        <w:ind w:firstLine="540"/>
        <w:jc w:val="both"/>
      </w:pPr>
      <w:r>
        <w:t>2.12. Государственная итоговая аттестация проводится в форме демонстрационного экзамена.</w:t>
      </w:r>
    </w:p>
    <w:p w14:paraId="54803F6F" w14:textId="77777777" w:rsidR="00007BEE" w:rsidRDefault="00007BEE">
      <w:pPr>
        <w:pStyle w:val="ConsPlusNormal"/>
        <w:spacing w:before="240"/>
        <w:ind w:firstLine="540"/>
        <w:jc w:val="both"/>
      </w:pPr>
      <w:r>
        <w:t xml:space="preserve">2.13. Государственная итоговая аттестация завершается присвоением квалификации квалифицированного рабочего, служащего, указанной в </w:t>
      </w:r>
      <w:hyperlink w:anchor="Par44" w:tooltip="1.1.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 программ подготовки квалифицированных рабочих, служащих по профессии 35.01.27 Мастер сельскохозяйственного производства (далее соответственно - ФГОС СПО, образовательная программа, профессия) в соответствии с квалификацией квалифицированного рабочего, служащего &quot;Ма..." w:history="1">
        <w:r>
          <w:rPr>
            <w:color w:val="0000FF"/>
          </w:rPr>
          <w:t>пункте 1.1</w:t>
        </w:r>
      </w:hyperlink>
      <w:r>
        <w:t xml:space="preserve"> ФГОС СПО.</w:t>
      </w:r>
    </w:p>
    <w:p w14:paraId="570E63BC" w14:textId="77777777" w:rsidR="00007BEE" w:rsidRDefault="00007BEE">
      <w:pPr>
        <w:pStyle w:val="ConsPlusNormal"/>
        <w:jc w:val="both"/>
      </w:pPr>
    </w:p>
    <w:p w14:paraId="5E14F80A" w14:textId="77777777" w:rsidR="00007BEE" w:rsidRDefault="00007BEE">
      <w:pPr>
        <w:pStyle w:val="ConsPlusTitle"/>
        <w:jc w:val="center"/>
        <w:outlineLvl w:val="1"/>
      </w:pPr>
      <w:bookmarkStart w:id="6" w:name="Par137"/>
      <w:bookmarkEnd w:id="6"/>
      <w:r>
        <w:t>III. ТРЕБОВАНИЯ К РЕЗУЛЬТАТАМ ОСВОЕНИЯ</w:t>
      </w:r>
    </w:p>
    <w:p w14:paraId="657C822E" w14:textId="77777777" w:rsidR="00007BEE" w:rsidRDefault="00007BEE">
      <w:pPr>
        <w:pStyle w:val="ConsPlusTitle"/>
        <w:jc w:val="center"/>
      </w:pPr>
      <w:r>
        <w:t>ОБРАЗОВАТЕЛЬНОЙ ПРОГРАММЫ</w:t>
      </w:r>
    </w:p>
    <w:p w14:paraId="749B03C9" w14:textId="77777777" w:rsidR="00007BEE" w:rsidRDefault="00007BEE">
      <w:pPr>
        <w:pStyle w:val="ConsPlusNormal"/>
        <w:jc w:val="both"/>
      </w:pPr>
    </w:p>
    <w:p w14:paraId="79ED377E" w14:textId="77777777" w:rsidR="00007BEE" w:rsidRDefault="00007BEE">
      <w:pPr>
        <w:pStyle w:val="ConsPlusNormal"/>
        <w:ind w:firstLine="540"/>
        <w:jc w:val="both"/>
      </w:pPr>
      <w:r>
        <w:t>3.1. В результате освоения образовательной программы у выпускника должны быть сформированы общие и профессиональные компетенции.</w:t>
      </w:r>
    </w:p>
    <w:p w14:paraId="1C76D82F" w14:textId="77777777" w:rsidR="00007BEE" w:rsidRDefault="00007BEE">
      <w:pPr>
        <w:pStyle w:val="ConsPlusNormal"/>
        <w:spacing w:before="240"/>
        <w:ind w:firstLine="540"/>
        <w:jc w:val="both"/>
      </w:pPr>
      <w:r>
        <w:t>3.2. Выпускник, освоивший образовательную программу, должен обладать следующими общими компетенциями (далее - ОК):</w:t>
      </w:r>
    </w:p>
    <w:p w14:paraId="16503CD9" w14:textId="77777777" w:rsidR="00007BEE" w:rsidRDefault="00007BEE">
      <w:pPr>
        <w:pStyle w:val="ConsPlusNormal"/>
        <w:spacing w:before="240"/>
        <w:ind w:firstLine="540"/>
        <w:jc w:val="both"/>
      </w:pPr>
      <w:r>
        <w:t>ОК 01. Выбирать способы решения задач профессиональной деятельности применительно к различным контекстам;</w:t>
      </w:r>
    </w:p>
    <w:p w14:paraId="1F3B0609" w14:textId="77777777" w:rsidR="00007BEE" w:rsidRDefault="00007BEE">
      <w:pPr>
        <w:pStyle w:val="ConsPlusNormal"/>
        <w:spacing w:before="240"/>
        <w:ind w:firstLine="540"/>
        <w:jc w:val="both"/>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6633966" w14:textId="77777777" w:rsidR="00007BEE" w:rsidRDefault="00007BEE">
      <w:pPr>
        <w:pStyle w:val="ConsPlusNormal"/>
        <w:spacing w:before="240"/>
        <w:ind w:firstLine="540"/>
        <w:jc w:val="both"/>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179DC564" w14:textId="77777777" w:rsidR="00007BEE" w:rsidRDefault="00007BEE">
      <w:pPr>
        <w:pStyle w:val="ConsPlusNormal"/>
        <w:jc w:val="both"/>
      </w:pPr>
      <w:r>
        <w:t xml:space="preserve">(в ред. </w:t>
      </w:r>
      <w:hyperlink r:id="rId32"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1AAA3DCF" w14:textId="77777777" w:rsidR="00007BEE" w:rsidRDefault="00007BEE">
      <w:pPr>
        <w:pStyle w:val="ConsPlusNormal"/>
        <w:spacing w:before="240"/>
        <w:ind w:firstLine="540"/>
        <w:jc w:val="both"/>
      </w:pPr>
      <w:r>
        <w:lastRenderedPageBreak/>
        <w:t>ОК 04. Эффективно взаимодействовать и работать в коллективе и команде;</w:t>
      </w:r>
    </w:p>
    <w:p w14:paraId="1011F5AF" w14:textId="77777777" w:rsidR="00007BEE" w:rsidRDefault="00007BEE">
      <w:pPr>
        <w:pStyle w:val="ConsPlusNormal"/>
        <w:spacing w:before="240"/>
        <w:ind w:firstLine="540"/>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C0AF8FE" w14:textId="77777777" w:rsidR="00007BEE" w:rsidRDefault="00007BEE">
      <w:pPr>
        <w:pStyle w:val="ConsPlusNormal"/>
        <w:spacing w:before="240"/>
        <w:ind w:firstLine="540"/>
        <w:jc w:val="both"/>
      </w:pPr>
      <w: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6BFEE783" w14:textId="77777777" w:rsidR="00007BEE" w:rsidRDefault="00007BEE">
      <w:pPr>
        <w:pStyle w:val="ConsPlusNormal"/>
        <w:jc w:val="both"/>
      </w:pPr>
      <w:r>
        <w:t xml:space="preserve">(в ред. </w:t>
      </w:r>
      <w:hyperlink r:id="rId33"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2D04721F" w14:textId="77777777" w:rsidR="00007BEE" w:rsidRDefault="00007BEE">
      <w:pPr>
        <w:pStyle w:val="ConsPlusNormal"/>
        <w:spacing w:before="240"/>
        <w:ind w:firstLine="540"/>
        <w:jc w:val="both"/>
      </w:pPr>
      <w: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1E9AC789" w14:textId="77777777" w:rsidR="00007BEE" w:rsidRDefault="00007BEE">
      <w:pPr>
        <w:pStyle w:val="ConsPlusNormal"/>
        <w:spacing w:before="240"/>
        <w:ind w:firstLine="540"/>
        <w:jc w:val="both"/>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32E5960E" w14:textId="77777777" w:rsidR="00007BEE" w:rsidRDefault="00007BEE">
      <w:pPr>
        <w:pStyle w:val="ConsPlusNormal"/>
        <w:spacing w:before="240"/>
        <w:ind w:firstLine="540"/>
        <w:jc w:val="both"/>
      </w:pPr>
      <w:r>
        <w:t>ОК 09. Пользоваться профессиональной документацией на государственном и иностранном языках.</w:t>
      </w:r>
    </w:p>
    <w:p w14:paraId="2CBA7546" w14:textId="77777777" w:rsidR="00007BEE" w:rsidRDefault="00007BEE">
      <w:pPr>
        <w:pStyle w:val="ConsPlusNormal"/>
        <w:spacing w:before="240"/>
        <w:ind w:firstLine="540"/>
        <w:jc w:val="both"/>
      </w:pPr>
      <w:r>
        <w:t xml:space="preserve">3.3. Выпускник, освоивший образовательную программу, должен обладать профессиональными компетенциями (далее - ПК), соответствующими выбранным видам деятельности (Таблица N 2), предусмотренным </w:t>
      </w:r>
      <w:hyperlink w:anchor="Par116" w:tooltip="2.4.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 w:history="1">
        <w:r>
          <w:rPr>
            <w:color w:val="0000FF"/>
          </w:rPr>
          <w:t>пунктом 2.4</w:t>
        </w:r>
      </w:hyperlink>
      <w:r>
        <w:t xml:space="preserve"> ФГОС СПО, сформированными в том числе на основе профессиональных стандартов (при наличии), указанных в ПОП:</w:t>
      </w:r>
    </w:p>
    <w:p w14:paraId="0831BE46" w14:textId="77777777" w:rsidR="00007BEE" w:rsidRDefault="00007BEE">
      <w:pPr>
        <w:pStyle w:val="ConsPlusNormal"/>
        <w:jc w:val="both"/>
      </w:pPr>
    </w:p>
    <w:p w14:paraId="775D2D9C" w14:textId="77777777" w:rsidR="00007BEE" w:rsidRDefault="00007BEE">
      <w:pPr>
        <w:pStyle w:val="ConsPlusNormal"/>
        <w:jc w:val="right"/>
      </w:pPr>
      <w:r>
        <w:t>Таблица N 2</w:t>
      </w:r>
    </w:p>
    <w:p w14:paraId="4CABC3FD" w14:textId="77777777" w:rsidR="00007BEE" w:rsidRDefault="00007BEE">
      <w:pPr>
        <w:pStyle w:val="ConsPlusNormal"/>
        <w:jc w:val="both"/>
      </w:pPr>
    </w:p>
    <w:tbl>
      <w:tblPr>
        <w:tblW w:w="5000" w:type="pct"/>
        <w:tblCellMar>
          <w:top w:w="102" w:type="dxa"/>
          <w:left w:w="62" w:type="dxa"/>
          <w:bottom w:w="102" w:type="dxa"/>
          <w:right w:w="62" w:type="dxa"/>
        </w:tblCellMar>
        <w:tblLook w:val="0000" w:firstRow="0" w:lastRow="0" w:firstColumn="0" w:lastColumn="0" w:noHBand="0" w:noVBand="0"/>
      </w:tblPr>
      <w:tblGrid>
        <w:gridCol w:w="3446"/>
        <w:gridCol w:w="6749"/>
      </w:tblGrid>
      <w:tr w:rsidR="00000000" w14:paraId="4C29FC48" w14:textId="77777777" w:rsidTr="00007BEE">
        <w:tc>
          <w:tcPr>
            <w:tcW w:w="1690" w:type="pct"/>
            <w:tcBorders>
              <w:top w:val="single" w:sz="4" w:space="0" w:color="auto"/>
              <w:left w:val="single" w:sz="4" w:space="0" w:color="auto"/>
              <w:bottom w:val="single" w:sz="4" w:space="0" w:color="auto"/>
              <w:right w:val="single" w:sz="4" w:space="0" w:color="auto"/>
            </w:tcBorders>
          </w:tcPr>
          <w:p w14:paraId="748AA6BC" w14:textId="77777777" w:rsidR="00007BEE" w:rsidRDefault="00007BEE">
            <w:pPr>
              <w:pStyle w:val="ConsPlusNormal"/>
              <w:jc w:val="center"/>
            </w:pPr>
            <w:r>
              <w:t>Виды деятельности</w:t>
            </w:r>
          </w:p>
        </w:tc>
        <w:tc>
          <w:tcPr>
            <w:tcW w:w="3310" w:type="pct"/>
            <w:tcBorders>
              <w:top w:val="single" w:sz="4" w:space="0" w:color="auto"/>
              <w:left w:val="single" w:sz="4" w:space="0" w:color="auto"/>
              <w:bottom w:val="single" w:sz="4" w:space="0" w:color="auto"/>
              <w:right w:val="single" w:sz="4" w:space="0" w:color="auto"/>
            </w:tcBorders>
          </w:tcPr>
          <w:p w14:paraId="062B74BC" w14:textId="77777777" w:rsidR="00007BEE" w:rsidRDefault="00007BEE">
            <w:pPr>
              <w:pStyle w:val="ConsPlusNormal"/>
              <w:jc w:val="center"/>
            </w:pPr>
            <w:r>
              <w:t>Профессиональные компетенции, соответствующие видам деятельности</w:t>
            </w:r>
          </w:p>
        </w:tc>
      </w:tr>
      <w:tr w:rsidR="00000000" w14:paraId="4BF13896" w14:textId="77777777" w:rsidTr="00007BEE">
        <w:tc>
          <w:tcPr>
            <w:tcW w:w="1690" w:type="pct"/>
            <w:tcBorders>
              <w:top w:val="single" w:sz="4" w:space="0" w:color="auto"/>
              <w:left w:val="single" w:sz="4" w:space="0" w:color="auto"/>
              <w:bottom w:val="single" w:sz="4" w:space="0" w:color="auto"/>
              <w:right w:val="single" w:sz="4" w:space="0" w:color="auto"/>
            </w:tcBorders>
          </w:tcPr>
          <w:p w14:paraId="01C0218A" w14:textId="77777777" w:rsidR="00007BEE" w:rsidRDefault="00007BEE">
            <w:pPr>
              <w:pStyle w:val="ConsPlusNormal"/>
            </w:pPr>
            <w:r>
              <w:t>выполнение работ по ремонту и наладке сельскохозяйственных машин и оборудования (по выбору)</w:t>
            </w:r>
          </w:p>
        </w:tc>
        <w:tc>
          <w:tcPr>
            <w:tcW w:w="3310" w:type="pct"/>
            <w:tcBorders>
              <w:top w:val="single" w:sz="4" w:space="0" w:color="auto"/>
              <w:left w:val="single" w:sz="4" w:space="0" w:color="auto"/>
              <w:bottom w:val="single" w:sz="4" w:space="0" w:color="auto"/>
              <w:right w:val="single" w:sz="4" w:space="0" w:color="auto"/>
            </w:tcBorders>
          </w:tcPr>
          <w:p w14:paraId="42D35445" w14:textId="77777777" w:rsidR="00007BEE" w:rsidRDefault="00007BEE">
            <w:pPr>
              <w:pStyle w:val="ConsPlusNormal"/>
              <w:jc w:val="both"/>
            </w:pPr>
            <w:r>
              <w:t>ПК 1.1. Выполнять работы по разборке (сборке), монтажу (демонтажу) сельскохозяйственных машин и оборудования.</w:t>
            </w:r>
          </w:p>
          <w:p w14:paraId="4054AA31" w14:textId="77777777" w:rsidR="00007BEE" w:rsidRDefault="00007BEE">
            <w:pPr>
              <w:pStyle w:val="ConsPlusNormal"/>
              <w:jc w:val="both"/>
            </w:pPr>
            <w:r>
              <w:t>ПК 1.2. Производить ремонт узлов и механизмов сельскохозяйственных машин и оборудования.</w:t>
            </w:r>
          </w:p>
          <w:p w14:paraId="0B120374" w14:textId="77777777" w:rsidR="00007BEE" w:rsidRDefault="00007BEE">
            <w:pPr>
              <w:pStyle w:val="ConsPlusNormal"/>
              <w:jc w:val="both"/>
            </w:pPr>
            <w:r>
              <w:t>ПК 1.3. Производить восстановление деталей сельскохозяйственных машин и оборудования.</w:t>
            </w:r>
          </w:p>
          <w:p w14:paraId="4D1B30F6" w14:textId="77777777" w:rsidR="00007BEE" w:rsidRDefault="00007BEE">
            <w:pPr>
              <w:pStyle w:val="ConsPlusNormal"/>
              <w:jc w:val="both"/>
            </w:pPr>
            <w:r>
              <w:t>ПК 1.4. Выполнять стендовую обкатку, испытание, регулирование отремонтированных сельскохозяйственных машин и оборудования.</w:t>
            </w:r>
          </w:p>
          <w:p w14:paraId="27323392" w14:textId="77777777" w:rsidR="00007BEE" w:rsidRDefault="00007BEE">
            <w:pPr>
              <w:pStyle w:val="ConsPlusNormal"/>
              <w:jc w:val="both"/>
            </w:pPr>
            <w:r>
              <w:t>ПК 1.5. Выполнять наладку сельскохозяйственных машин и оборудования.</w:t>
            </w:r>
          </w:p>
        </w:tc>
      </w:tr>
      <w:tr w:rsidR="00000000" w14:paraId="7C9C4257" w14:textId="77777777" w:rsidTr="00007BEE">
        <w:tc>
          <w:tcPr>
            <w:tcW w:w="1690" w:type="pct"/>
            <w:tcBorders>
              <w:top w:val="single" w:sz="4" w:space="0" w:color="auto"/>
              <w:left w:val="single" w:sz="4" w:space="0" w:color="auto"/>
              <w:bottom w:val="single" w:sz="4" w:space="0" w:color="auto"/>
              <w:right w:val="single" w:sz="4" w:space="0" w:color="auto"/>
            </w:tcBorders>
          </w:tcPr>
          <w:p w14:paraId="0014B673" w14:textId="77777777" w:rsidR="00007BEE" w:rsidRDefault="00007BEE">
            <w:pPr>
              <w:pStyle w:val="ConsPlusNormal"/>
            </w:pPr>
            <w:r>
              <w:t>выполнение механизированных работ в сельскохозяйственном производстве с поддержанием технического состояния средств механизации (по выбору)</w:t>
            </w:r>
          </w:p>
        </w:tc>
        <w:tc>
          <w:tcPr>
            <w:tcW w:w="3310" w:type="pct"/>
            <w:tcBorders>
              <w:top w:val="single" w:sz="4" w:space="0" w:color="auto"/>
              <w:left w:val="single" w:sz="4" w:space="0" w:color="auto"/>
              <w:bottom w:val="single" w:sz="4" w:space="0" w:color="auto"/>
              <w:right w:val="single" w:sz="4" w:space="0" w:color="auto"/>
            </w:tcBorders>
          </w:tcPr>
          <w:p w14:paraId="35A81918" w14:textId="77777777" w:rsidR="00007BEE" w:rsidRDefault="00007BEE">
            <w:pPr>
              <w:pStyle w:val="ConsPlusNormal"/>
              <w:jc w:val="both"/>
            </w:pPr>
            <w:r>
              <w:t>ПК 1.1. Выполнять основную обработку и предпосевную подготовку почвы с заданными агротехническими требованиями.</w:t>
            </w:r>
          </w:p>
          <w:p w14:paraId="0CD773DB" w14:textId="77777777" w:rsidR="00007BEE" w:rsidRDefault="00007BEE">
            <w:pPr>
              <w:pStyle w:val="ConsPlusNormal"/>
              <w:jc w:val="both"/>
            </w:pPr>
            <w:r>
              <w:t>ПК 1.2. Вносить удобрения с заданными агротехническими требованиями.</w:t>
            </w:r>
          </w:p>
          <w:p w14:paraId="40845A45" w14:textId="77777777" w:rsidR="00007BEE" w:rsidRDefault="00007BEE">
            <w:pPr>
              <w:pStyle w:val="ConsPlusNormal"/>
              <w:jc w:val="both"/>
            </w:pPr>
            <w:r>
              <w:t>ПК 1.3. Выполнять механизированные работы по посеву, посадке и уходу за сельскохозяйственными культурами.</w:t>
            </w:r>
          </w:p>
          <w:p w14:paraId="3087EE5F" w14:textId="77777777" w:rsidR="00007BEE" w:rsidRDefault="00007BEE">
            <w:pPr>
              <w:pStyle w:val="ConsPlusNormal"/>
              <w:jc w:val="both"/>
            </w:pPr>
            <w:r>
              <w:t>ПК 1.4. Выполнять уборочные работы с заданными агротехническими требованиями.</w:t>
            </w:r>
          </w:p>
          <w:p w14:paraId="69D07C2A" w14:textId="77777777" w:rsidR="00007BEE" w:rsidRDefault="00007BEE">
            <w:pPr>
              <w:pStyle w:val="ConsPlusNormal"/>
              <w:jc w:val="both"/>
            </w:pPr>
            <w:r>
              <w:t>ПК 1.5. Выполнять погрузочно-разгрузочные, транспортные и стационарные работы на тракторах.</w:t>
            </w:r>
          </w:p>
          <w:p w14:paraId="7E38464C" w14:textId="77777777" w:rsidR="00007BEE" w:rsidRDefault="00007BEE">
            <w:pPr>
              <w:pStyle w:val="ConsPlusNormal"/>
              <w:jc w:val="both"/>
            </w:pPr>
            <w:r>
              <w:lastRenderedPageBreak/>
              <w:t>ПК 1.6. Выполнять мелиоративные работы.</w:t>
            </w:r>
          </w:p>
          <w:p w14:paraId="4FEDD927" w14:textId="77777777" w:rsidR="00007BEE" w:rsidRDefault="00007BEE">
            <w:pPr>
              <w:pStyle w:val="ConsPlusNormal"/>
              <w:jc w:val="both"/>
            </w:pPr>
            <w:r>
              <w:t>ПК 1.7. Выполнять механизированные работы по разгрузке и раздаче кормов животным, уборке навоза и отходов животноводства.</w:t>
            </w:r>
          </w:p>
          <w:p w14:paraId="72B09DA2" w14:textId="77777777" w:rsidR="00007BEE" w:rsidRDefault="00007BEE">
            <w:pPr>
              <w:pStyle w:val="ConsPlusNormal"/>
              <w:jc w:val="both"/>
            </w:pPr>
            <w:r>
              <w:t>ПК 1.8. 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tc>
      </w:tr>
    </w:tbl>
    <w:p w14:paraId="11A9F26D" w14:textId="77777777" w:rsidR="00007BEE" w:rsidRDefault="00007BEE">
      <w:pPr>
        <w:pStyle w:val="ConsPlusNormal"/>
        <w:jc w:val="both"/>
      </w:pPr>
    </w:p>
    <w:p w14:paraId="3FC60BF3" w14:textId="77777777" w:rsidR="00007BEE" w:rsidRDefault="00007BEE">
      <w:pPr>
        <w:pStyle w:val="ConsPlusNormal"/>
        <w:jc w:val="both"/>
      </w:pPr>
      <w:r>
        <w:t xml:space="preserve">(п. 3 в ред. </w:t>
      </w:r>
      <w:hyperlink r:id="rId34"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2BC546A4" w14:textId="77777777" w:rsidR="00007BEE" w:rsidRDefault="00007BEE">
      <w:pPr>
        <w:pStyle w:val="ConsPlusNormal"/>
        <w:jc w:val="both"/>
      </w:pPr>
    </w:p>
    <w:p w14:paraId="4A33C17E" w14:textId="77777777" w:rsidR="00007BEE" w:rsidRDefault="00007BEE">
      <w:pPr>
        <w:pStyle w:val="ConsPlusNormal"/>
        <w:ind w:firstLine="540"/>
        <w:jc w:val="both"/>
      </w:pPr>
      <w:r>
        <w:t xml:space="preserve">3.4.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 установленным в соответствии с </w:t>
      </w:r>
      <w:hyperlink w:anchor="Par116" w:tooltip="2.4.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 w:history="1">
        <w:r>
          <w:rPr>
            <w:color w:val="0000FF"/>
          </w:rPr>
          <w:t>пунктом 2.4</w:t>
        </w:r>
      </w:hyperlink>
      <w:r>
        <w:t xml:space="preserve"> ФГОС СПО, а также по видам деятельности, сформированным в вариативной части образовательной программы для учета потребностей регионального рынка труда.</w:t>
      </w:r>
    </w:p>
    <w:p w14:paraId="3E92D64A" w14:textId="77777777" w:rsidR="00007BEE" w:rsidRDefault="00007BEE">
      <w:pPr>
        <w:pStyle w:val="ConsPlusNormal"/>
        <w:spacing w:before="240"/>
        <w:ind w:firstLine="540"/>
        <w:jc w:val="both"/>
      </w:pPr>
      <w:r>
        <w:t>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 соответствующих одному или нескольким видам деятельности, осваиваемых в рамках образовательной программы.</w:t>
      </w:r>
    </w:p>
    <w:p w14:paraId="2233B4B8" w14:textId="77777777" w:rsidR="00007BEE" w:rsidRDefault="00007BEE">
      <w:pPr>
        <w:pStyle w:val="ConsPlusNormal"/>
        <w:spacing w:before="240"/>
        <w:ind w:firstLine="540"/>
        <w:jc w:val="both"/>
      </w:pPr>
      <w:r>
        <w:t>3.5. Образовательная организация с учетом ПОП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w:t>
      </w:r>
    </w:p>
    <w:p w14:paraId="34A8B689" w14:textId="77777777" w:rsidR="00007BEE" w:rsidRDefault="00007BEE">
      <w:pPr>
        <w:pStyle w:val="ConsPlusNormal"/>
        <w:jc w:val="both"/>
      </w:pPr>
      <w:r>
        <w:t xml:space="preserve">(в ред. </w:t>
      </w:r>
      <w:hyperlink r:id="rId35"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476F6861" w14:textId="77777777" w:rsidR="00007BEE" w:rsidRDefault="00007BEE">
      <w:pPr>
        <w:pStyle w:val="ConsPlusNormal"/>
        <w:spacing w:before="240"/>
        <w:ind w:firstLine="540"/>
        <w:jc w:val="both"/>
      </w:pPr>
      <w:r>
        <w:t>Совокупность запланированных результатов обучения по дисциплинам (модулям) и практикам должна обеспечивать выпускнику освоение всех компетенций, установленных образовательной программой.</w:t>
      </w:r>
    </w:p>
    <w:p w14:paraId="18043D70" w14:textId="77777777" w:rsidR="00007BEE" w:rsidRDefault="00007BEE">
      <w:pPr>
        <w:pStyle w:val="ConsPlusNormal"/>
        <w:spacing w:before="240"/>
        <w:ind w:firstLine="540"/>
        <w:jc w:val="both"/>
      </w:pPr>
      <w:r>
        <w:t>3.6. Обучающиеся, осваивающие образовательную программу, могут освоить профессию рабочего, должность служащего (одну или несколько) в соответствии с перечнем профессий рабочих, должностей служащих, по которым осуществляется профессиональное обучение &lt;5&gt;.</w:t>
      </w:r>
    </w:p>
    <w:p w14:paraId="75B5B040" w14:textId="77777777" w:rsidR="00007BEE" w:rsidRDefault="00007BEE">
      <w:pPr>
        <w:pStyle w:val="ConsPlusNormal"/>
        <w:spacing w:before="240"/>
        <w:ind w:firstLine="540"/>
        <w:jc w:val="both"/>
      </w:pPr>
      <w:r>
        <w:t>--------------------------------</w:t>
      </w:r>
    </w:p>
    <w:p w14:paraId="56377ACA" w14:textId="77777777" w:rsidR="00007BEE" w:rsidRDefault="00007BEE">
      <w:pPr>
        <w:pStyle w:val="ConsPlusNormal"/>
        <w:spacing w:before="240"/>
        <w:ind w:firstLine="540"/>
        <w:jc w:val="both"/>
      </w:pPr>
      <w:r>
        <w:t xml:space="preserve">&lt;5&gt; </w:t>
      </w:r>
      <w:hyperlink r:id="rId36" w:tooltip="Федеральный закон от 29.12.2012 N 273-ФЗ (ред. от 22.06.2024) &quot;Об образовании в Российской Федерации&quot; (с изм. и доп., вступ. в силу с 23.06.2024)------------ Недействующая редакция{КонсультантПлюс}" w:history="1">
        <w:r>
          <w:rPr>
            <w:color w:val="0000FF"/>
          </w:rPr>
          <w:t>Часть 7 статьи 73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22, ст. 3379).</w:t>
      </w:r>
    </w:p>
    <w:p w14:paraId="296E74D2" w14:textId="77777777" w:rsidR="00007BEE" w:rsidRDefault="00007BEE">
      <w:pPr>
        <w:pStyle w:val="ConsPlusNormal"/>
        <w:jc w:val="both"/>
      </w:pPr>
    </w:p>
    <w:p w14:paraId="0D84632D" w14:textId="77777777" w:rsidR="00007BEE" w:rsidRDefault="00007BEE">
      <w:pPr>
        <w:pStyle w:val="ConsPlusTitle"/>
        <w:jc w:val="center"/>
        <w:outlineLvl w:val="1"/>
      </w:pPr>
      <w:r>
        <w:t>IV. ТРЕБОВАНИЯ К УСЛОВИЯМ РЕАЛИЗАЦИИ</w:t>
      </w:r>
    </w:p>
    <w:p w14:paraId="2ADD6262" w14:textId="77777777" w:rsidR="00007BEE" w:rsidRDefault="00007BEE">
      <w:pPr>
        <w:pStyle w:val="ConsPlusTitle"/>
        <w:jc w:val="center"/>
      </w:pPr>
      <w:r>
        <w:t>ОБРАЗОВАТЕЛЬНОЙ ПРОГРАММЫ</w:t>
      </w:r>
    </w:p>
    <w:p w14:paraId="0A140373" w14:textId="77777777" w:rsidR="00007BEE" w:rsidRDefault="00007BEE">
      <w:pPr>
        <w:pStyle w:val="ConsPlusNormal"/>
        <w:jc w:val="both"/>
      </w:pPr>
    </w:p>
    <w:p w14:paraId="3CD50EF2" w14:textId="77777777" w:rsidR="00007BEE" w:rsidRDefault="00007BEE">
      <w:pPr>
        <w:pStyle w:val="ConsPlusNormal"/>
        <w:ind w:firstLine="540"/>
        <w:jc w:val="both"/>
      </w:pPr>
      <w:r>
        <w:t>4.1.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&lt;6&gt;.</w:t>
      </w:r>
    </w:p>
    <w:p w14:paraId="54AB2E48" w14:textId="77777777" w:rsidR="00007BEE" w:rsidRDefault="00007BEE">
      <w:pPr>
        <w:pStyle w:val="ConsPlusNormal"/>
        <w:spacing w:before="240"/>
        <w:ind w:firstLine="540"/>
        <w:jc w:val="both"/>
      </w:pPr>
      <w:r>
        <w:t>--------------------------------</w:t>
      </w:r>
    </w:p>
    <w:p w14:paraId="461B6E3A" w14:textId="77777777" w:rsidR="00007BEE" w:rsidRDefault="00007BEE">
      <w:pPr>
        <w:pStyle w:val="ConsPlusNormal"/>
        <w:spacing w:before="240"/>
        <w:ind w:firstLine="540"/>
        <w:jc w:val="both"/>
      </w:pPr>
      <w:r>
        <w:t xml:space="preserve">&lt;6&gt; Федеральный </w:t>
      </w:r>
      <w:hyperlink r:id="rId37" w:tooltip="Федеральный закон от 30.03.1999 N 52-ФЗ (ред. от 08.08.2024) &quot;О санитарно-эпидемиологическом благополучии населения&quot;------------ Недействующая редакция{КонсультантПлюс}" w:history="1">
        <w:r>
          <w:rPr>
            <w:color w:val="0000FF"/>
          </w:rPr>
          <w:t>закон</w:t>
        </w:r>
      </w:hyperlink>
      <w:r>
        <w:t xml:space="preserve"> от 30 марта 1999 г. N 52-ФЗ "О санитарно-эпидемиологическом благополучии населения" (Собрание законодательства Российской Федерации, 1999, N 14, ст. 1650; 2021, N 27, ст. 5185);</w:t>
      </w:r>
    </w:p>
    <w:p w14:paraId="25607A64" w14:textId="77777777" w:rsidR="00007BEE" w:rsidRDefault="00007BEE">
      <w:pPr>
        <w:pStyle w:val="ConsPlusNormal"/>
        <w:spacing w:before="240"/>
        <w:ind w:firstLine="540"/>
        <w:jc w:val="both"/>
      </w:pPr>
      <w:r>
        <w:lastRenderedPageBreak/>
        <w:t xml:space="preserve">санитарные </w:t>
      </w:r>
      <w:hyperlink r:id="rId38"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КонсультантПлюс}" w:history="1">
        <w:r>
          <w:rPr>
            <w:color w:val="0000FF"/>
          </w:rPr>
          <w:t>правила</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w:t>
      </w:r>
    </w:p>
    <w:p w14:paraId="01442792" w14:textId="77777777" w:rsidR="00007BEE" w:rsidRDefault="00007BEE">
      <w:pPr>
        <w:pStyle w:val="ConsPlusNormal"/>
        <w:spacing w:before="240"/>
        <w:ind w:firstLine="540"/>
        <w:jc w:val="both"/>
      </w:pPr>
      <w:r>
        <w:t xml:space="preserve">санитарно-эпидемиологические правила и нормы </w:t>
      </w:r>
      <w:hyperlink r:id="rId39" w:tooltip="Постановление Главного государственного санитарного врача РФ от 27.10.2020 N 32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КонсультантПлюс}" w:history="1">
        <w:r>
          <w:rPr>
            <w:color w:val="0000FF"/>
          </w:rPr>
          <w:t>СанПиН 2.3/2.4.3590-20</w:t>
        </w:r>
      </w:hyperlink>
      <w:r>
        <w:t xml:space="preserve">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w:t>
      </w:r>
    </w:p>
    <w:p w14:paraId="2EAECC54" w14:textId="77777777" w:rsidR="00007BEE" w:rsidRDefault="00007BEE">
      <w:pPr>
        <w:pStyle w:val="ConsPlusNormal"/>
        <w:spacing w:before="240"/>
        <w:ind w:firstLine="540"/>
        <w:jc w:val="both"/>
      </w:pPr>
      <w:r>
        <w:t xml:space="preserve">санитарные правила и нормы </w:t>
      </w:r>
      <w:hyperlink r:id="rId40"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КонсультантПлюс}"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w:t>
      </w:r>
    </w:p>
    <w:p w14:paraId="02E18684" w14:textId="77777777" w:rsidR="00007BEE" w:rsidRDefault="00007BEE">
      <w:pPr>
        <w:pStyle w:val="ConsPlusNormal"/>
        <w:jc w:val="both"/>
      </w:pPr>
    </w:p>
    <w:p w14:paraId="20F22652" w14:textId="77777777" w:rsidR="00007BEE" w:rsidRDefault="00007BEE">
      <w:pPr>
        <w:pStyle w:val="ConsPlusNormal"/>
        <w:ind w:firstLine="540"/>
        <w:jc w:val="both"/>
      </w:pPr>
      <w:r>
        <w:t>4.2.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 организации воспитания обучающихся, кадровым и финансовым условиям реализации образовательной программы:</w:t>
      </w:r>
    </w:p>
    <w:p w14:paraId="04B4E802" w14:textId="77777777" w:rsidR="00007BEE" w:rsidRDefault="00007BEE">
      <w:pPr>
        <w:pStyle w:val="ConsPlusNormal"/>
        <w:spacing w:before="240"/>
        <w:ind w:firstLine="540"/>
        <w:jc w:val="both"/>
      </w:pPr>
      <w:r>
        <w:t>4.3. Общесистемные требования к условиям реализации образовательной программы:</w:t>
      </w:r>
    </w:p>
    <w:p w14:paraId="2B3536C8" w14:textId="77777777" w:rsidR="00007BEE" w:rsidRDefault="00007BEE">
      <w:pPr>
        <w:pStyle w:val="ConsPlusNormal"/>
        <w:spacing w:before="240"/>
        <w:ind w:firstLine="540"/>
        <w:jc w:val="both"/>
      </w:pPr>
      <w:r>
        <w:t>а)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включая проведение демонстрационного экзамена, предусмотренных учебным планом, с учетом ПОП;</w:t>
      </w:r>
    </w:p>
    <w:p w14:paraId="338372A2" w14:textId="77777777" w:rsidR="00007BEE" w:rsidRDefault="00007BEE">
      <w:pPr>
        <w:pStyle w:val="ConsPlusNormal"/>
        <w:jc w:val="both"/>
      </w:pPr>
      <w:r>
        <w:t xml:space="preserve">(в ред. </w:t>
      </w:r>
      <w:hyperlink r:id="rId41"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54D1761F" w14:textId="77777777" w:rsidR="00007BEE" w:rsidRDefault="00007BEE">
      <w:pPr>
        <w:pStyle w:val="ConsPlusNormal"/>
        <w:spacing w:before="240"/>
        <w:ind w:firstLine="540"/>
        <w:jc w:val="both"/>
      </w:pPr>
      <w:r>
        <w:t>б)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образовательной программы с использованием сетевой формы.</w:t>
      </w:r>
    </w:p>
    <w:p w14:paraId="02AD6D7A" w14:textId="77777777" w:rsidR="00007BEE" w:rsidRDefault="00007BEE">
      <w:pPr>
        <w:pStyle w:val="ConsPlusNormal"/>
        <w:spacing w:before="240"/>
        <w:ind w:firstLine="540"/>
        <w:jc w:val="both"/>
      </w:pPr>
      <w:r>
        <w:t>4.4. Требования к материально-техническому и учебно-методическому обеспечению реализации образовательной программы:</w:t>
      </w:r>
    </w:p>
    <w:p w14:paraId="524D93D2" w14:textId="77777777" w:rsidR="00007BEE" w:rsidRDefault="00007BEE">
      <w:pPr>
        <w:pStyle w:val="ConsPlusNormal"/>
        <w:spacing w:before="240"/>
        <w:ind w:firstLine="540"/>
        <w:jc w:val="both"/>
      </w:pPr>
      <w:r>
        <w:t>а) специальные помещения должны представлять собой учебные аудитории, лаборатории, мастерские, оснащенные оборудованием, техническими средствами обучения для проведения занятий всех видов, предусмотренных образовательной программой, в том числе групповых и индивидуальных консультаций, а также для проведения текущего контроля, промежуточной и государственной итоговой аттестации, помещения для организации самостоятельной и воспитательной работы;</w:t>
      </w:r>
    </w:p>
    <w:p w14:paraId="052CC978" w14:textId="77777777" w:rsidR="00007BEE" w:rsidRDefault="00007BEE">
      <w:pPr>
        <w:pStyle w:val="ConsPlusNormal"/>
        <w:spacing w:before="240"/>
        <w:ind w:firstLine="540"/>
        <w:jc w:val="both"/>
      </w:pPr>
      <w:r>
        <w:t>б) все виды учебной деятельности обучающихся, предусмотренные учебным планом, включая промежуточную и государственную итоговую аттестацию, должны быть обеспечены расходными материалами;</w:t>
      </w:r>
    </w:p>
    <w:p w14:paraId="2239B379" w14:textId="77777777" w:rsidR="00007BEE" w:rsidRDefault="00007BEE">
      <w:pPr>
        <w:pStyle w:val="ConsPlusNormal"/>
        <w:spacing w:before="240"/>
        <w:ind w:firstLine="540"/>
        <w:jc w:val="both"/>
      </w:pPr>
      <w:r>
        <w:t>в)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14:paraId="1AA6E940" w14:textId="77777777" w:rsidR="00007BEE" w:rsidRDefault="00007BEE">
      <w:pPr>
        <w:pStyle w:val="ConsPlusNormal"/>
        <w:spacing w:before="240"/>
        <w:ind w:firstLine="540"/>
        <w:jc w:val="both"/>
      </w:pPr>
      <w:r>
        <w:lastRenderedPageBreak/>
        <w:t>г) допускается замена оборудования его виртуальными аналогами;</w:t>
      </w:r>
    </w:p>
    <w:p w14:paraId="104EE9E2" w14:textId="77777777" w:rsidR="00007BEE" w:rsidRDefault="00007BEE">
      <w:pPr>
        <w:pStyle w:val="ConsPlusNormal"/>
        <w:spacing w:before="240"/>
        <w:ind w:firstLine="540"/>
        <w:jc w:val="both"/>
      </w:pPr>
      <w:r>
        <w:t>д) образовательная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w:t>
      </w:r>
    </w:p>
    <w:p w14:paraId="3E6F4E54" w14:textId="77777777" w:rsidR="00007BEE" w:rsidRDefault="00007BEE">
      <w:pPr>
        <w:pStyle w:val="ConsPlusNormal"/>
        <w:spacing w:before="240"/>
        <w:ind w:firstLine="540"/>
        <w:jc w:val="both"/>
      </w:pPr>
      <w:r>
        <w:t>е)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практик, на одного обучающегося из числа лиц, одновременно осваивающих соответствующую дисциплину (модуль), проходящих соответствующую практику;</w:t>
      </w:r>
    </w:p>
    <w:p w14:paraId="4F1CD471" w14:textId="77777777" w:rsidR="00007BEE" w:rsidRDefault="00007BEE">
      <w:pPr>
        <w:pStyle w:val="ConsPlusNormal"/>
        <w:spacing w:before="240"/>
        <w:ind w:firstLine="540"/>
        <w:jc w:val="both"/>
      </w:pPr>
      <w:r>
        <w:t>ж) в качестве основной литературы образовательная организация использует учебники, учебные пособия, предусмотренные ПОП;</w:t>
      </w:r>
    </w:p>
    <w:p w14:paraId="200ECA6B" w14:textId="77777777" w:rsidR="00007BEE" w:rsidRDefault="00007BEE">
      <w:pPr>
        <w:pStyle w:val="ConsPlusNormal"/>
        <w:jc w:val="both"/>
      </w:pPr>
      <w:r>
        <w:t xml:space="preserve">(в ред. </w:t>
      </w:r>
      <w:hyperlink r:id="rId42"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72783CC4" w14:textId="77777777" w:rsidR="00007BEE" w:rsidRDefault="00007BEE">
      <w:pPr>
        <w:pStyle w:val="ConsPlusNormal"/>
        <w:spacing w:before="240"/>
        <w:ind w:firstLine="540"/>
        <w:jc w:val="both"/>
      </w:pPr>
      <w:r>
        <w:t>з) в случае наличия электронной информационно-образовательной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(электронной) библиотеке;</w:t>
      </w:r>
    </w:p>
    <w:p w14:paraId="09C01980" w14:textId="77777777" w:rsidR="00007BEE" w:rsidRDefault="00007BEE">
      <w:pPr>
        <w:pStyle w:val="ConsPlusNormal"/>
        <w:spacing w:before="240"/>
        <w:ind w:firstLine="540"/>
        <w:jc w:val="both"/>
      </w:pPr>
      <w:r>
        <w:t>и) обучающимся должен быть обеспечен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299F055D" w14:textId="77777777" w:rsidR="00007BEE" w:rsidRDefault="00007BEE">
      <w:pPr>
        <w:pStyle w:val="ConsPlusNormal"/>
        <w:spacing w:before="240"/>
        <w:ind w:firstLine="540"/>
        <w:jc w:val="both"/>
      </w:pPr>
      <w:r>
        <w:t>к)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549D8DA9" w14:textId="77777777" w:rsidR="00007BEE" w:rsidRDefault="00007BEE">
      <w:pPr>
        <w:pStyle w:val="ConsPlusNormal"/>
        <w:spacing w:before="240"/>
        <w:ind w:firstLine="540"/>
        <w:jc w:val="both"/>
      </w:pPr>
      <w:r>
        <w:t>л) образовательная программа должна обеспечиваться учебно-методической документацией по всем учебным дисциплинам (модулям), видам практики, государственной итоговой аттестации;</w:t>
      </w:r>
    </w:p>
    <w:p w14:paraId="3B50742C" w14:textId="77777777" w:rsidR="00007BEE" w:rsidRDefault="00007BEE">
      <w:pPr>
        <w:pStyle w:val="ConsPlusNormal"/>
        <w:spacing w:before="240"/>
        <w:ind w:firstLine="540"/>
        <w:jc w:val="both"/>
      </w:pPr>
      <w:r>
        <w:t>м) рекомендации по иному материально-техническому и учебно-методическому обеспечению реализации образовательной программы определяются ПОП.</w:t>
      </w:r>
    </w:p>
    <w:p w14:paraId="1885856B" w14:textId="77777777" w:rsidR="00007BEE" w:rsidRDefault="00007BEE">
      <w:pPr>
        <w:pStyle w:val="ConsPlusNormal"/>
        <w:jc w:val="both"/>
      </w:pPr>
      <w:r>
        <w:t xml:space="preserve">(в ред. </w:t>
      </w:r>
      <w:hyperlink r:id="rId43"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555C0DA5" w14:textId="77777777" w:rsidR="00007BEE" w:rsidRDefault="00007BEE">
      <w:pPr>
        <w:pStyle w:val="ConsPlusNormal"/>
        <w:spacing w:before="240"/>
        <w:ind w:firstLine="540"/>
        <w:jc w:val="both"/>
      </w:pPr>
      <w:r>
        <w:t>4.5. Требования к кадровым условиям реализации образовательной программы:</w:t>
      </w:r>
    </w:p>
    <w:p w14:paraId="4784607D" w14:textId="77777777" w:rsidR="00007BEE" w:rsidRDefault="00007BEE">
      <w:pPr>
        <w:pStyle w:val="ConsPlusNormal"/>
        <w:spacing w:before="240"/>
        <w:ind w:firstLine="540"/>
        <w:jc w:val="both"/>
      </w:pPr>
      <w:r>
        <w:t xml:space="preserve">а)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anchor="Par73" w:tooltip="1.13. Область профессиональной деятельности, в которой выпускники, освоившие образовательную программу, могут осуществлять профессиональную деятельность: 13 Сельское хозяйство &lt;4&gt;." w:history="1">
        <w:r>
          <w:rPr>
            <w:color w:val="0000FF"/>
          </w:rPr>
          <w:t>пункте 1.13</w:t>
        </w:r>
      </w:hyperlink>
      <w:r>
        <w:t xml:space="preserve"> ФГОС СПО (имеющих стаж работы в данной профессиональной области не менее трех лет);</w:t>
      </w:r>
    </w:p>
    <w:p w14:paraId="3C766451" w14:textId="77777777" w:rsidR="00007BEE" w:rsidRDefault="00007BEE">
      <w:pPr>
        <w:pStyle w:val="ConsPlusNormal"/>
        <w:spacing w:before="240"/>
        <w:ind w:firstLine="540"/>
        <w:jc w:val="both"/>
      </w:pPr>
      <w:r>
        <w:t>б)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24F34727" w14:textId="77777777" w:rsidR="00007BEE" w:rsidRDefault="00007BEE">
      <w:pPr>
        <w:pStyle w:val="ConsPlusNormal"/>
        <w:spacing w:before="240"/>
        <w:ind w:firstLine="540"/>
        <w:jc w:val="both"/>
      </w:pPr>
      <w:r>
        <w:t xml:space="preserve">в) 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w:t>
      </w:r>
      <w:hyperlink w:anchor="Par73" w:tooltip="1.13. Область профессиональной деятельности, в которой выпускники, освоившие образовательную программу, могут осуществлять профессиональную деятельность: 13 Сельское хозяйство &lt;4&gt;." w:history="1">
        <w:r>
          <w:rPr>
            <w:color w:val="0000FF"/>
          </w:rPr>
          <w:t>пункте 1.13</w:t>
        </w:r>
      </w:hyperlink>
      <w:r>
        <w:t xml:space="preserve"> ФГОС СПО, а также в других областях профессиональной деятельности и (или) сферах </w:t>
      </w:r>
      <w:r>
        <w:lastRenderedPageBreak/>
        <w:t>профессиональной деятельности при условии соответствия полученных компетенций требованиям к квалификации педагогического работника;</w:t>
      </w:r>
    </w:p>
    <w:p w14:paraId="23FD60D6" w14:textId="77777777" w:rsidR="00007BEE" w:rsidRDefault="00007BEE">
      <w:pPr>
        <w:pStyle w:val="ConsPlusNormal"/>
        <w:spacing w:before="240"/>
        <w:ind w:firstLine="540"/>
        <w:jc w:val="both"/>
      </w:pPr>
      <w:r>
        <w:t xml:space="preserve">г) 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указанной в </w:t>
      </w:r>
      <w:hyperlink w:anchor="Par73" w:tooltip="1.13. Область профессиональной деятельности, в которой выпускники, освоившие образовательную программу, могут осуществлять профессиональную деятельность: 13 Сельское хозяйство &lt;4&gt;." w:history="1">
        <w:r>
          <w:rPr>
            <w:color w:val="0000FF"/>
          </w:rPr>
          <w:t>пункте 1.13</w:t>
        </w:r>
      </w:hyperlink>
      <w:r>
        <w:t xml:space="preserve"> ФГОС СПО,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14:paraId="4A78B806" w14:textId="77777777" w:rsidR="00007BEE" w:rsidRDefault="00007BEE">
      <w:pPr>
        <w:pStyle w:val="ConsPlusNormal"/>
        <w:spacing w:before="240"/>
        <w:ind w:firstLine="540"/>
        <w:jc w:val="both"/>
      </w:pPr>
      <w:r>
        <w:t>4.6. Требование к финансовым условиям реализации образовательной программы:</w:t>
      </w:r>
    </w:p>
    <w:p w14:paraId="1438A68F" w14:textId="77777777" w:rsidR="00007BEE" w:rsidRDefault="00007BEE">
      <w:pPr>
        <w:pStyle w:val="ConsPlusNormal"/>
        <w:spacing w:before="240"/>
        <w:ind w:firstLine="540"/>
        <w:jc w:val="both"/>
      </w:pPr>
      <w:r>
        <w:t xml:space="preserve">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&lt;7&gt; и Федеральным </w:t>
      </w:r>
      <w:hyperlink r:id="rId44" w:tooltip="Федеральный закон от 29.12.2012 N 273-ФЗ (ред. от 08.08.2024) &quot;Об образовании в Российской Федерации&quot;{КонсультантПлюс}" w:history="1">
        <w:r>
          <w:rPr>
            <w:color w:val="0000FF"/>
          </w:rPr>
          <w:t>законом</w:t>
        </w:r>
      </w:hyperlink>
      <w:r>
        <w:t xml:space="preserve"> от 29 декабря 2012 г. N 273-ФЗ "Об образовании в Российской Федерации".</w:t>
      </w:r>
    </w:p>
    <w:p w14:paraId="5C5A7066" w14:textId="77777777" w:rsidR="00007BEE" w:rsidRDefault="00007BEE">
      <w:pPr>
        <w:pStyle w:val="ConsPlusNormal"/>
        <w:jc w:val="both"/>
      </w:pPr>
      <w:r>
        <w:t xml:space="preserve">(п. 4.6 в ред. </w:t>
      </w:r>
      <w:hyperlink r:id="rId45"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1496D897" w14:textId="77777777" w:rsidR="00007BEE" w:rsidRDefault="00007BEE">
      <w:pPr>
        <w:pStyle w:val="ConsPlusNormal"/>
        <w:spacing w:before="240"/>
        <w:ind w:firstLine="540"/>
        <w:jc w:val="both"/>
      </w:pPr>
      <w:r>
        <w:t>--------------------------------</w:t>
      </w:r>
    </w:p>
    <w:p w14:paraId="79FFE308" w14:textId="77777777" w:rsidR="00007BEE" w:rsidRDefault="00007BEE">
      <w:pPr>
        <w:pStyle w:val="ConsPlusNormal"/>
        <w:spacing w:before="240"/>
        <w:ind w:firstLine="540"/>
        <w:jc w:val="both"/>
      </w:pPr>
      <w:r>
        <w:t xml:space="preserve">&lt;7&gt; Бюджетный </w:t>
      </w:r>
      <w:hyperlink r:id="rId46" w:tooltip="&quot;Бюджетный кодекс Российской Федерации&quot; от 31.07.1998 N 145-ФЗ (ред. от 13.07.2024){КонсультантПлюс}" w:history="1">
        <w:r>
          <w:rPr>
            <w:color w:val="0000FF"/>
          </w:rPr>
          <w:t>кодекс</w:t>
        </w:r>
      </w:hyperlink>
      <w:r>
        <w:t xml:space="preserve"> Российской Федерации.</w:t>
      </w:r>
    </w:p>
    <w:p w14:paraId="68B5A35D" w14:textId="77777777" w:rsidR="00007BEE" w:rsidRDefault="00007BEE">
      <w:pPr>
        <w:pStyle w:val="ConsPlusNormal"/>
        <w:jc w:val="both"/>
      </w:pPr>
      <w:r>
        <w:t xml:space="preserve">(сноска введена </w:t>
      </w:r>
      <w:hyperlink r:id="rId47"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Приказом</w:t>
        </w:r>
      </w:hyperlink>
      <w:r>
        <w:t xml:space="preserve"> </w:t>
      </w:r>
      <w:proofErr w:type="spellStart"/>
      <w:r>
        <w:t>Минпросвещения</w:t>
      </w:r>
      <w:proofErr w:type="spellEnd"/>
      <w:r>
        <w:t xml:space="preserve"> России от 03.07.2024 N 464)</w:t>
      </w:r>
    </w:p>
    <w:p w14:paraId="1B49118F" w14:textId="77777777" w:rsidR="00007BEE" w:rsidRDefault="00007BEE">
      <w:pPr>
        <w:pStyle w:val="ConsPlusNormal"/>
        <w:ind w:firstLine="540"/>
        <w:jc w:val="both"/>
      </w:pPr>
    </w:p>
    <w:p w14:paraId="5D336E91" w14:textId="77777777" w:rsidR="00007BEE" w:rsidRDefault="00007BEE">
      <w:pPr>
        <w:pStyle w:val="ConsPlusNormal"/>
        <w:ind w:firstLine="540"/>
        <w:jc w:val="both"/>
      </w:pPr>
      <w:r>
        <w:t>4.7. Требования к применяемым механизмам оценки качества образовательной программы:</w:t>
      </w:r>
    </w:p>
    <w:p w14:paraId="1925A5CB" w14:textId="77777777" w:rsidR="00007BEE" w:rsidRDefault="00007BEE">
      <w:pPr>
        <w:pStyle w:val="ConsPlusNormal"/>
        <w:spacing w:before="240"/>
        <w:ind w:firstLine="540"/>
        <w:jc w:val="both"/>
      </w:pPr>
      <w:r>
        <w:t>а) качество образовательной программы определяется в рамках системы внутренней оценки, а также системы внешней оценки на добровольной основе;</w:t>
      </w:r>
    </w:p>
    <w:p w14:paraId="54560C8D" w14:textId="77777777" w:rsidR="00007BEE" w:rsidRDefault="00007BEE">
      <w:pPr>
        <w:pStyle w:val="ConsPlusNormal"/>
        <w:spacing w:before="240"/>
        <w:ind w:firstLine="540"/>
        <w:jc w:val="both"/>
      </w:pPr>
      <w:r>
        <w:t>б)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14:paraId="042C52B8" w14:textId="77777777" w:rsidR="00007BEE" w:rsidRDefault="00007BEE">
      <w:pPr>
        <w:pStyle w:val="ConsPlusNormal"/>
        <w:spacing w:before="240"/>
        <w:ind w:firstLine="540"/>
        <w:jc w:val="both"/>
      </w:pPr>
      <w:r>
        <w:t>в) внешняя оценка качества образовательной программы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целях признания качества и уровня подготовки выпускников, отвечающих требованиям профессиональных стандартов, требованиям рынка труда к специалистам соответствующего профиля.</w:t>
      </w:r>
    </w:p>
    <w:p w14:paraId="336E19FD" w14:textId="77777777" w:rsidR="00007BEE" w:rsidRDefault="00007BEE">
      <w:pPr>
        <w:pStyle w:val="ConsPlusNormal"/>
        <w:jc w:val="both"/>
      </w:pPr>
      <w:r>
        <w:t>(</w:t>
      </w:r>
      <w:proofErr w:type="spellStart"/>
      <w:r>
        <w:t>пп</w:t>
      </w:r>
      <w:proofErr w:type="spellEnd"/>
      <w:r>
        <w:t xml:space="preserve">. "в" в ред. </w:t>
      </w:r>
      <w:hyperlink r:id="rId48" w:tooltip="Приказ Минпросвещения России от 03.07.2024 N 464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9.08.2024 N 79088){КонсультантПлюс}" w:history="1">
        <w:r>
          <w:rPr>
            <w:color w:val="0000FF"/>
          </w:rPr>
          <w:t>Приказа</w:t>
        </w:r>
      </w:hyperlink>
      <w:r>
        <w:t xml:space="preserve"> </w:t>
      </w:r>
      <w:proofErr w:type="spellStart"/>
      <w:r>
        <w:t>Минпросвещения</w:t>
      </w:r>
      <w:proofErr w:type="spellEnd"/>
      <w:r>
        <w:t xml:space="preserve"> России от 03.07.2024 N 464)</w:t>
      </w:r>
    </w:p>
    <w:p w14:paraId="21E7BAC8" w14:textId="77777777" w:rsidR="00007BEE" w:rsidRDefault="00007BEE">
      <w:pPr>
        <w:pStyle w:val="ConsPlusNormal"/>
        <w:jc w:val="both"/>
      </w:pPr>
    </w:p>
    <w:p w14:paraId="51F54327" w14:textId="77777777" w:rsidR="00007BEE" w:rsidRDefault="00007BEE">
      <w:pPr>
        <w:pStyle w:val="ConsPlusNormal"/>
        <w:jc w:val="both"/>
      </w:pPr>
    </w:p>
    <w:p w14:paraId="491E075C" w14:textId="77777777" w:rsidR="00007BEE" w:rsidRDefault="00007BEE">
      <w:pPr>
        <w:pStyle w:val="ConsPlusNormal"/>
        <w:pBdr>
          <w:top w:val="single" w:sz="6" w:space="0" w:color="auto"/>
        </w:pBdr>
        <w:spacing w:before="100" w:after="100"/>
        <w:jc w:val="both"/>
        <w:rPr>
          <w:sz w:val="2"/>
          <w:szCs w:val="2"/>
        </w:rPr>
      </w:pPr>
    </w:p>
    <w:sectPr w:rsidR="00000000" w:rsidSect="00007BEE">
      <w:headerReference w:type="default" r:id="rId49"/>
      <w:footerReference w:type="default" r:id="rId50"/>
      <w:type w:val="continuous"/>
      <w:pgSz w:w="11906" w:h="16838" w:code="9"/>
      <w:pgMar w:top="851" w:right="567" w:bottom="851" w:left="1134" w:header="397" w:footer="39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C1626" w14:textId="77777777" w:rsidR="00007BEE" w:rsidRDefault="00007BEE">
      <w:pPr>
        <w:spacing w:after="0" w:line="240" w:lineRule="auto"/>
      </w:pPr>
      <w:r>
        <w:separator/>
      </w:r>
    </w:p>
  </w:endnote>
  <w:endnote w:type="continuationSeparator" w:id="0">
    <w:p w14:paraId="3F752FB6" w14:textId="77777777" w:rsidR="00007BEE" w:rsidRDefault="00007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9E4BF" w14:textId="77777777" w:rsidR="00007BEE" w:rsidRDefault="00007BEE" w:rsidP="00007BEE">
    <w:pPr>
      <w:pStyle w:val="ConsPlusNormal"/>
      <w:jc w:val="center"/>
      <w:rPr>
        <w:sz w:val="2"/>
        <w:szCs w:val="2"/>
      </w:rPr>
    </w:pPr>
  </w:p>
  <w:p w14:paraId="03F49036" w14:textId="77777777" w:rsidR="00007BEE" w:rsidRDefault="00007BEE">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4142D" w14:textId="77777777" w:rsidR="00007BEE" w:rsidRDefault="00007BEE">
      <w:pPr>
        <w:spacing w:after="0" w:line="240" w:lineRule="auto"/>
      </w:pPr>
      <w:r>
        <w:separator/>
      </w:r>
    </w:p>
  </w:footnote>
  <w:footnote w:type="continuationSeparator" w:id="0">
    <w:p w14:paraId="055A03FE" w14:textId="77777777" w:rsidR="00007BEE" w:rsidRDefault="00007B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B9CDD" w14:textId="77777777" w:rsidR="00007BEE" w:rsidRDefault="00007BEE" w:rsidP="00007BEE">
    <w:pPr>
      <w:pStyle w:val="ConsPlusNormal"/>
      <w:jc w:val="center"/>
      <w:rPr>
        <w:sz w:val="2"/>
        <w:szCs w:val="2"/>
      </w:rPr>
    </w:pPr>
  </w:p>
  <w:p w14:paraId="533DA7B8" w14:textId="77777777" w:rsidR="00007BEE" w:rsidRDefault="00007BEE">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EE7"/>
    <w:rsid w:val="00007BEE"/>
    <w:rsid w:val="00C66E0C"/>
    <w:rsid w:val="00CB4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29FA34"/>
  <w14:defaultImageDpi w14:val="0"/>
  <w15:docId w15:val="{10988B09-874F-488F-A296-A3738B660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kern w:val="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kern w:val="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kern w:val="0"/>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kern w:val="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kern w:val="0"/>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kern w:val="0"/>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kern w:val="0"/>
    </w:rPr>
  </w:style>
  <w:style w:type="paragraph" w:styleId="a3">
    <w:name w:val="header"/>
    <w:basedOn w:val="a"/>
    <w:link w:val="a4"/>
    <w:uiPriority w:val="99"/>
    <w:unhideWhenUsed/>
    <w:rsid w:val="00007BEE"/>
    <w:pPr>
      <w:tabs>
        <w:tab w:val="center" w:pos="4677"/>
        <w:tab w:val="right" w:pos="9355"/>
      </w:tabs>
    </w:pPr>
  </w:style>
  <w:style w:type="character" w:customStyle="1" w:styleId="a4">
    <w:name w:val="Верхний колонтитул Знак"/>
    <w:basedOn w:val="a0"/>
    <w:link w:val="a3"/>
    <w:uiPriority w:val="99"/>
    <w:rsid w:val="00007BEE"/>
  </w:style>
  <w:style w:type="paragraph" w:styleId="a5">
    <w:name w:val="footer"/>
    <w:basedOn w:val="a"/>
    <w:link w:val="a6"/>
    <w:uiPriority w:val="99"/>
    <w:unhideWhenUsed/>
    <w:rsid w:val="00007BEE"/>
    <w:pPr>
      <w:tabs>
        <w:tab w:val="center" w:pos="4677"/>
        <w:tab w:val="right" w:pos="9355"/>
      </w:tabs>
    </w:pPr>
  </w:style>
  <w:style w:type="character" w:customStyle="1" w:styleId="a6">
    <w:name w:val="Нижний колонтитул Знак"/>
    <w:basedOn w:val="a0"/>
    <w:link w:val="a5"/>
    <w:uiPriority w:val="99"/>
    <w:rsid w:val="00007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68"/>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98450&amp;date=25.08.2024&amp;dst=100012&amp;field=134&amp;demo=2" TargetMode="External"/><Relationship Id="rId18" Type="http://schemas.openxmlformats.org/officeDocument/2006/relationships/hyperlink" Target="https://login.consultant.ru/link/?req=doc&amp;base=LAW&amp;n=483090&amp;date=25.08.2024&amp;dst=110273&amp;field=134&amp;demo=2" TargetMode="External"/><Relationship Id="rId26" Type="http://schemas.openxmlformats.org/officeDocument/2006/relationships/hyperlink" Target="https://login.consultant.ru/link/?req=doc&amp;base=LAW&amp;n=483090&amp;date=25.08.2024&amp;dst=110276&amp;field=134&amp;demo=2" TargetMode="External"/><Relationship Id="rId39" Type="http://schemas.openxmlformats.org/officeDocument/2006/relationships/hyperlink" Target="https://login.consultant.ru/link/?req=doc&amp;base=LAW&amp;n=367564&amp;date=25.08.2024&amp;dst=100037&amp;field=134&amp;demo=2" TargetMode="External"/><Relationship Id="rId21" Type="http://schemas.openxmlformats.org/officeDocument/2006/relationships/hyperlink" Target="https://login.consultant.ru/link/?req=doc&amp;base=LAW&amp;n=483090&amp;date=25.08.2024&amp;dst=110275&amp;field=134&amp;demo=2" TargetMode="External"/><Relationship Id="rId34" Type="http://schemas.openxmlformats.org/officeDocument/2006/relationships/hyperlink" Target="https://login.consultant.ru/link/?req=doc&amp;base=LAW&amp;n=483090&amp;date=25.08.2024&amp;dst=110299&amp;field=134&amp;demo=2" TargetMode="External"/><Relationship Id="rId42" Type="http://schemas.openxmlformats.org/officeDocument/2006/relationships/hyperlink" Target="https://login.consultant.ru/link/?req=doc&amp;base=LAW&amp;n=483090&amp;date=25.08.2024&amp;dst=110312&amp;field=134&amp;demo=2" TargetMode="External"/><Relationship Id="rId47" Type="http://schemas.openxmlformats.org/officeDocument/2006/relationships/hyperlink" Target="https://login.consultant.ru/link/?req=doc&amp;base=LAW&amp;n=483090&amp;date=25.08.2024&amp;dst=110317&amp;field=134&amp;demo=2" TargetMode="External"/><Relationship Id="rId50" Type="http://schemas.openxmlformats.org/officeDocument/2006/relationships/footer" Target="footer1.xml"/><Relationship Id="rId7" Type="http://schemas.openxmlformats.org/officeDocument/2006/relationships/hyperlink" Target="https://login.consultant.ru/link/?req=doc&amp;base=LAW&amp;n=480734&amp;date=25.08.2024&amp;dst=100051&amp;field=134&amp;demo=2" TargetMode="External"/><Relationship Id="rId2" Type="http://schemas.openxmlformats.org/officeDocument/2006/relationships/settings" Target="settings.xml"/><Relationship Id="rId16" Type="http://schemas.openxmlformats.org/officeDocument/2006/relationships/hyperlink" Target="https://login.consultant.ru/link/?req=doc&amp;base=LAW&amp;n=411930&amp;date=25.08.2024&amp;demo=2" TargetMode="External"/><Relationship Id="rId29" Type="http://schemas.openxmlformats.org/officeDocument/2006/relationships/hyperlink" Target="https://login.consultant.ru/link/?req=doc&amp;base=LAW&amp;n=483090&amp;date=25.08.2024&amp;dst=110289&amp;field=134&amp;demo=2" TargetMode="External"/><Relationship Id="rId11" Type="http://schemas.openxmlformats.org/officeDocument/2006/relationships/hyperlink" Target="https://login.consultant.ru/link/?req=doc&amp;base=LAW&amp;n=398569&amp;date=25.08.2024&amp;dst=100012&amp;field=134&amp;demo=2" TargetMode="External"/><Relationship Id="rId24" Type="http://schemas.openxmlformats.org/officeDocument/2006/relationships/hyperlink" Target="https://login.consultant.ru/link/?req=doc&amp;base=LAW&amp;n=214720&amp;date=25.08.2024&amp;dst=100074&amp;field=134&amp;demo=2" TargetMode="External"/><Relationship Id="rId32" Type="http://schemas.openxmlformats.org/officeDocument/2006/relationships/hyperlink" Target="https://login.consultant.ru/link/?req=doc&amp;base=LAW&amp;n=483090&amp;date=25.08.2024&amp;dst=110297&amp;field=134&amp;demo=2" TargetMode="External"/><Relationship Id="rId37" Type="http://schemas.openxmlformats.org/officeDocument/2006/relationships/hyperlink" Target="https://login.consultant.ru/link/?req=doc&amp;base=LAW&amp;n=482642&amp;date=25.08.2024&amp;demo=2" TargetMode="External"/><Relationship Id="rId40" Type="http://schemas.openxmlformats.org/officeDocument/2006/relationships/hyperlink" Target="https://login.consultant.ru/link/?req=doc&amp;base=LAW&amp;n=441707&amp;date=25.08.2024&amp;dst=100137&amp;field=134&amp;demo=2" TargetMode="External"/><Relationship Id="rId45" Type="http://schemas.openxmlformats.org/officeDocument/2006/relationships/hyperlink" Target="https://login.consultant.ru/link/?req=doc&amp;base=LAW&amp;n=483090&amp;date=25.08.2024&amp;dst=110314&amp;field=134&amp;demo=2" TargetMode="External"/><Relationship Id="rId5" Type="http://schemas.openxmlformats.org/officeDocument/2006/relationships/endnotes" Target="endnotes.xml"/><Relationship Id="rId15" Type="http://schemas.openxmlformats.org/officeDocument/2006/relationships/hyperlink" Target="https://login.consultant.ru/link/?req=doc&amp;base=LAW&amp;n=477946&amp;date=25.08.2024&amp;dst=100455&amp;field=134&amp;demo=2" TargetMode="External"/><Relationship Id="rId23" Type="http://schemas.openxmlformats.org/officeDocument/2006/relationships/hyperlink" Target="https://login.consultant.ru/link/?req=doc&amp;base=LAW&amp;n=478592&amp;date=25.08.2024&amp;dst=100249&amp;field=134&amp;demo=2" TargetMode="External"/><Relationship Id="rId28" Type="http://schemas.openxmlformats.org/officeDocument/2006/relationships/hyperlink" Target="https://login.consultant.ru/link/?req=doc&amp;base=LAW&amp;n=483090&amp;date=25.08.2024&amp;dst=110288&amp;field=134&amp;demo=2" TargetMode="External"/><Relationship Id="rId36" Type="http://schemas.openxmlformats.org/officeDocument/2006/relationships/hyperlink" Target="https://login.consultant.ru/link/?req=doc&amp;base=LAW&amp;n=478592&amp;date=25.08.2024&amp;dst=415&amp;field=134&amp;demo=2" TargetMode="External"/><Relationship Id="rId49" Type="http://schemas.openxmlformats.org/officeDocument/2006/relationships/header" Target="header1.xml"/><Relationship Id="rId10" Type="http://schemas.openxmlformats.org/officeDocument/2006/relationships/hyperlink" Target="https://login.consultant.ru/link/?req=doc&amp;base=LAW&amp;n=127684&amp;date=25.08.2024&amp;dst=100089&amp;field=134&amp;demo=2" TargetMode="External"/><Relationship Id="rId19" Type="http://schemas.openxmlformats.org/officeDocument/2006/relationships/hyperlink" Target="https://login.consultant.ru/link/?req=doc&amp;base=LAW&amp;n=426546&amp;date=25.08.2024&amp;dst=4&amp;field=134&amp;demo=2" TargetMode="External"/><Relationship Id="rId31" Type="http://schemas.openxmlformats.org/officeDocument/2006/relationships/hyperlink" Target="https://login.consultant.ru/link/?req=doc&amp;base=LAW&amp;n=483090&amp;date=25.08.2024&amp;dst=110295&amp;field=134&amp;demo=2" TargetMode="External"/><Relationship Id="rId44" Type="http://schemas.openxmlformats.org/officeDocument/2006/relationships/hyperlink" Target="https://login.consultant.ru/link/?req=doc&amp;base=LAW&amp;n=482648&amp;date=25.08.2024&amp;demo=2"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398541&amp;date=25.08.2024&amp;dst=100012&amp;field=134&amp;demo=2" TargetMode="External"/><Relationship Id="rId14" Type="http://schemas.openxmlformats.org/officeDocument/2006/relationships/hyperlink" Target="https://login.consultant.ru/link/?req=doc&amp;base=LAW&amp;n=127684&amp;date=25.08.2024&amp;dst=100086&amp;field=134&amp;demo=2" TargetMode="External"/><Relationship Id="rId22" Type="http://schemas.openxmlformats.org/officeDocument/2006/relationships/hyperlink" Target="https://login.consultant.ru/link/?req=doc&amp;base=LAW&amp;n=478592&amp;date=25.08.2024&amp;dst=446&amp;field=134&amp;demo=2" TargetMode="External"/><Relationship Id="rId27" Type="http://schemas.openxmlformats.org/officeDocument/2006/relationships/hyperlink" Target="https://login.consultant.ru/link/?req=doc&amp;base=LAW&amp;n=483090&amp;date=25.08.2024&amp;dst=110278&amp;field=134&amp;demo=2" TargetMode="External"/><Relationship Id="rId30" Type="http://schemas.openxmlformats.org/officeDocument/2006/relationships/hyperlink" Target="https://login.consultant.ru/link/?req=doc&amp;base=LAW&amp;n=483090&amp;date=25.08.2024&amp;dst=110293&amp;field=134&amp;demo=2" TargetMode="External"/><Relationship Id="rId35" Type="http://schemas.openxmlformats.org/officeDocument/2006/relationships/hyperlink" Target="https://login.consultant.ru/link/?req=doc&amp;base=LAW&amp;n=483090&amp;date=25.08.2024&amp;dst=110309&amp;field=134&amp;demo=2" TargetMode="External"/><Relationship Id="rId43" Type="http://schemas.openxmlformats.org/officeDocument/2006/relationships/hyperlink" Target="https://login.consultant.ru/link/?req=doc&amp;base=LAW&amp;n=483090&amp;date=25.08.2024&amp;dst=110313&amp;field=134&amp;demo=2" TargetMode="External"/><Relationship Id="rId48" Type="http://schemas.openxmlformats.org/officeDocument/2006/relationships/hyperlink" Target="https://login.consultant.ru/link/?req=doc&amp;base=LAW&amp;n=483090&amp;date=25.08.2024&amp;dst=110319&amp;field=134&amp;demo=2" TargetMode="External"/><Relationship Id="rId8" Type="http://schemas.openxmlformats.org/officeDocument/2006/relationships/hyperlink" Target="https://login.consultant.ru/link/?req=doc&amp;base=LAW&amp;n=481262&amp;date=25.08.2024&amp;dst=100072&amp;field=134&amp;demo=2"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127684&amp;date=25.08.2024&amp;dst=100087&amp;field=134&amp;demo=2" TargetMode="External"/><Relationship Id="rId17" Type="http://schemas.openxmlformats.org/officeDocument/2006/relationships/hyperlink" Target="https://login.consultant.ru/link/?req=doc&amp;base=LAW&amp;n=483090&amp;date=25.08.2024&amp;dst=110272&amp;field=134&amp;demo=2" TargetMode="External"/><Relationship Id="rId25" Type="http://schemas.openxmlformats.org/officeDocument/2006/relationships/hyperlink" Target="https://login.consultant.ru/link/?req=doc&amp;base=LAW&amp;n=214720&amp;date=25.08.2024&amp;dst=100047&amp;field=134&amp;demo=2" TargetMode="External"/><Relationship Id="rId33" Type="http://schemas.openxmlformats.org/officeDocument/2006/relationships/hyperlink" Target="https://login.consultant.ru/link/?req=doc&amp;base=LAW&amp;n=483090&amp;date=25.08.2024&amp;dst=110298&amp;field=134&amp;demo=2" TargetMode="External"/><Relationship Id="rId38" Type="http://schemas.openxmlformats.org/officeDocument/2006/relationships/hyperlink" Target="https://login.consultant.ru/link/?req=doc&amp;base=LAW&amp;n=371594&amp;date=25.08.2024&amp;dst=100047&amp;field=134&amp;demo=2" TargetMode="External"/><Relationship Id="rId46" Type="http://schemas.openxmlformats.org/officeDocument/2006/relationships/hyperlink" Target="https://login.consultant.ru/link/?req=doc&amp;base=LAW&amp;n=480810&amp;date=25.08.2024&amp;demo=2" TargetMode="External"/><Relationship Id="rId20" Type="http://schemas.openxmlformats.org/officeDocument/2006/relationships/hyperlink" Target="https://login.consultant.ru/link/?req=doc&amp;base=LAW&amp;n=483090&amp;date=25.08.2024&amp;dst=110274&amp;field=134&amp;demo=2" TargetMode="External"/><Relationship Id="rId41" Type="http://schemas.openxmlformats.org/officeDocument/2006/relationships/hyperlink" Target="https://login.consultant.ru/link/?req=doc&amp;base=LAW&amp;n=483090&amp;date=25.08.2024&amp;dst=110310&amp;field=134&amp;demo=2" TargetMode="External"/><Relationship Id="rId1" Type="http://schemas.openxmlformats.org/officeDocument/2006/relationships/styles" Target="styles.xml"/><Relationship Id="rId6" Type="http://schemas.openxmlformats.org/officeDocument/2006/relationships/hyperlink" Target="https://login.consultant.ru/link/?req=doc&amp;base=LAW&amp;n=483090&amp;date=25.08.2024&amp;dst=110272&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7858</Words>
  <Characters>44791</Characters>
  <Application>Microsoft Office Word</Application>
  <DocSecurity>2</DocSecurity>
  <Lines>373</Lines>
  <Paragraphs>105</Paragraphs>
  <ScaleCrop>false</ScaleCrop>
  <Company>КонсультантПлюс Версия 4024.00.30</Company>
  <LinksUpToDate>false</LinksUpToDate>
  <CharactersWithSpaces>52544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24.05.2022 N 355(ред. от 03.07.2024)"Об утверждении федерального государственного образовательного стандарта среднего профессионального образования по профессии 35.01.27 Мастер сельскохозяйственного производства"(Зарегистри</dc:title>
  <dc:subject/>
  <dc:creator>Валерий Бураков</dc:creator>
  <cp:keywords/>
  <dc:description/>
  <cp:lastModifiedBy>Валерий Бураков</cp:lastModifiedBy>
  <cp:revision>2</cp:revision>
  <dcterms:created xsi:type="dcterms:W3CDTF">2024-08-25T14:59:00Z</dcterms:created>
  <dcterms:modified xsi:type="dcterms:W3CDTF">2024-08-25T14:59:00Z</dcterms:modified>
</cp:coreProperties>
</file>