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00" w:rsidRPr="00D814C1" w:rsidRDefault="00A11000" w:rsidP="00D814C1">
      <w:pPr>
        <w:pStyle w:val="a5"/>
        <w:numPr>
          <w:ilvl w:val="0"/>
          <w:numId w:val="7"/>
        </w:numPr>
        <w:spacing w:after="0" w:line="240" w:lineRule="auto"/>
        <w:ind w:left="0"/>
        <w:jc w:val="both"/>
        <w:rPr>
          <w:rFonts w:ascii="Times New Roman" w:eastAsia="Times New Roman" w:hAnsi="Times New Roman" w:cs="Times New Roman"/>
          <w:sz w:val="24"/>
          <w:szCs w:val="24"/>
          <w:lang w:eastAsia="ru-RU"/>
        </w:rPr>
      </w:pPr>
      <w:r w:rsidRPr="00D814C1">
        <w:rPr>
          <w:rFonts w:ascii="Times New Roman" w:eastAsia="Times New Roman" w:hAnsi="Times New Roman" w:cs="Times New Roman"/>
          <w:b/>
          <w:bCs/>
          <w:sz w:val="24"/>
          <w:szCs w:val="24"/>
          <w:lang w:eastAsia="ru-RU"/>
        </w:rPr>
        <w:t>Уникальность</w:t>
      </w:r>
      <w:r w:rsidRPr="00D814C1">
        <w:rPr>
          <w:rFonts w:ascii="Times New Roman" w:eastAsia="Times New Roman" w:hAnsi="Times New Roman" w:cs="Times New Roman"/>
          <w:sz w:val="24"/>
          <w:szCs w:val="24"/>
          <w:lang w:eastAsia="ru-RU"/>
        </w:rPr>
        <w:t xml:space="preserve">. 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 </w:t>
      </w:r>
    </w:p>
    <w:p w:rsidR="00A11000" w:rsidRPr="00D814C1" w:rsidRDefault="00A11000" w:rsidP="00D814C1">
      <w:pPr>
        <w:pStyle w:val="a5"/>
        <w:numPr>
          <w:ilvl w:val="0"/>
          <w:numId w:val="7"/>
        </w:numPr>
        <w:spacing w:after="0" w:line="240" w:lineRule="auto"/>
        <w:ind w:left="0"/>
        <w:jc w:val="both"/>
        <w:rPr>
          <w:rFonts w:ascii="Times New Roman" w:eastAsia="Times New Roman" w:hAnsi="Times New Roman" w:cs="Times New Roman"/>
          <w:sz w:val="24"/>
          <w:szCs w:val="24"/>
          <w:lang w:eastAsia="ru-RU"/>
        </w:rPr>
      </w:pPr>
      <w:r w:rsidRPr="00D814C1">
        <w:rPr>
          <w:rFonts w:ascii="Times New Roman" w:eastAsia="Times New Roman" w:hAnsi="Times New Roman" w:cs="Times New Roman"/>
          <w:b/>
          <w:bCs/>
          <w:sz w:val="24"/>
          <w:szCs w:val="24"/>
          <w:lang w:eastAsia="ru-RU"/>
        </w:rPr>
        <w:t>Несостоятельность</w:t>
      </w:r>
      <w:r w:rsidRPr="00D814C1">
        <w:rPr>
          <w:rFonts w:ascii="Times New Roman" w:eastAsia="Times New Roman" w:hAnsi="Times New Roman" w:cs="Times New Roman"/>
          <w:sz w:val="24"/>
          <w:szCs w:val="24"/>
          <w:lang w:eastAsia="ru-RU"/>
        </w:rPr>
        <w:t xml:space="preserve">. 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Формула внешнего монолога – «Я плох». </w:t>
      </w:r>
    </w:p>
    <w:p w:rsidR="00A11000" w:rsidRDefault="00A11000" w:rsidP="00D814C1">
      <w:pPr>
        <w:numPr>
          <w:ilvl w:val="0"/>
          <w:numId w:val="7"/>
        </w:numPr>
        <w:spacing w:after="0" w:line="240" w:lineRule="auto"/>
        <w:ind w:left="0"/>
        <w:jc w:val="both"/>
        <w:rPr>
          <w:rFonts w:ascii="Times New Roman" w:eastAsia="Times New Roman" w:hAnsi="Times New Roman" w:cs="Times New Roman"/>
          <w:sz w:val="24"/>
          <w:szCs w:val="24"/>
          <w:lang w:eastAsia="ru-RU"/>
        </w:rPr>
      </w:pPr>
      <w:r w:rsidRPr="00A11000">
        <w:rPr>
          <w:rFonts w:ascii="Times New Roman" w:eastAsia="Times New Roman" w:hAnsi="Times New Roman" w:cs="Times New Roman"/>
          <w:b/>
          <w:bCs/>
          <w:sz w:val="24"/>
          <w:szCs w:val="24"/>
          <w:lang w:eastAsia="ru-RU"/>
        </w:rPr>
        <w:t>Социальный пессимизм</w:t>
      </w:r>
      <w:r w:rsidRPr="00A11000">
        <w:rPr>
          <w:rFonts w:ascii="Times New Roman" w:eastAsia="Times New Roman" w:hAnsi="Times New Roman" w:cs="Times New Roman"/>
          <w:sz w:val="24"/>
          <w:szCs w:val="24"/>
          <w:lang w:eastAsia="ru-RU"/>
        </w:rPr>
        <w:t xml:space="preserve">.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w:t>
      </w:r>
    </w:p>
    <w:p w:rsidR="00D814C1" w:rsidRDefault="00A11000" w:rsidP="00D814C1">
      <w:pPr>
        <w:numPr>
          <w:ilvl w:val="0"/>
          <w:numId w:val="7"/>
        </w:numPr>
        <w:spacing w:after="0" w:line="240" w:lineRule="auto"/>
        <w:ind w:left="0"/>
        <w:jc w:val="both"/>
        <w:rPr>
          <w:rFonts w:ascii="Times New Roman" w:eastAsia="Times New Roman" w:hAnsi="Times New Roman" w:cs="Times New Roman"/>
          <w:sz w:val="24"/>
          <w:szCs w:val="24"/>
          <w:lang w:eastAsia="ru-RU"/>
        </w:rPr>
      </w:pPr>
      <w:r w:rsidRPr="00A11000">
        <w:rPr>
          <w:rFonts w:ascii="Times New Roman" w:eastAsia="Times New Roman" w:hAnsi="Times New Roman" w:cs="Times New Roman"/>
          <w:b/>
          <w:bCs/>
          <w:sz w:val="24"/>
          <w:szCs w:val="24"/>
          <w:lang w:eastAsia="ru-RU"/>
        </w:rPr>
        <w:t>Слом культурных барьеров</w:t>
      </w:r>
      <w:r w:rsidRPr="00A11000">
        <w:rPr>
          <w:rFonts w:ascii="Times New Roman" w:eastAsia="Times New Roman" w:hAnsi="Times New Roman" w:cs="Times New Roman"/>
          <w:sz w:val="24"/>
          <w:szCs w:val="24"/>
          <w:lang w:eastAsia="ru-RU"/>
        </w:rPr>
        <w:t xml:space="preserve">.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w:t>
      </w:r>
    </w:p>
    <w:p w:rsidR="00A11000" w:rsidRPr="00A11000" w:rsidRDefault="00A11000" w:rsidP="00D814C1">
      <w:pPr>
        <w:numPr>
          <w:ilvl w:val="0"/>
          <w:numId w:val="7"/>
        </w:numPr>
        <w:spacing w:after="0" w:line="240" w:lineRule="auto"/>
        <w:ind w:left="0"/>
        <w:jc w:val="both"/>
        <w:rPr>
          <w:rFonts w:ascii="Times New Roman" w:eastAsia="Times New Roman" w:hAnsi="Times New Roman" w:cs="Times New Roman"/>
          <w:sz w:val="24"/>
          <w:szCs w:val="24"/>
          <w:lang w:eastAsia="ru-RU"/>
        </w:rPr>
      </w:pPr>
      <w:r w:rsidRPr="00A11000">
        <w:rPr>
          <w:rFonts w:ascii="Times New Roman" w:eastAsia="Times New Roman" w:hAnsi="Times New Roman" w:cs="Times New Roman"/>
          <w:b/>
          <w:bCs/>
          <w:sz w:val="24"/>
          <w:szCs w:val="24"/>
          <w:lang w:eastAsia="ru-RU"/>
        </w:rPr>
        <w:t>Максимализм</w:t>
      </w:r>
      <w:r w:rsidRPr="00A11000">
        <w:rPr>
          <w:rFonts w:ascii="Times New Roman" w:eastAsia="Times New Roman" w:hAnsi="Times New Roman" w:cs="Times New Roman"/>
          <w:sz w:val="24"/>
          <w:szCs w:val="24"/>
          <w:lang w:eastAsia="ru-RU"/>
        </w:rPr>
        <w:t xml:space="preserve">. 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 </w:t>
      </w:r>
    </w:p>
    <w:p w:rsidR="00A11000" w:rsidRPr="00A11000" w:rsidRDefault="00A11000" w:rsidP="00D814C1">
      <w:pPr>
        <w:numPr>
          <w:ilvl w:val="0"/>
          <w:numId w:val="7"/>
        </w:numPr>
        <w:spacing w:after="0" w:line="240" w:lineRule="auto"/>
        <w:ind w:left="0"/>
        <w:jc w:val="both"/>
        <w:rPr>
          <w:rFonts w:ascii="Times New Roman" w:eastAsia="Times New Roman" w:hAnsi="Times New Roman" w:cs="Times New Roman"/>
          <w:sz w:val="24"/>
          <w:szCs w:val="24"/>
          <w:lang w:eastAsia="ru-RU"/>
        </w:rPr>
      </w:pPr>
      <w:r w:rsidRPr="00A11000">
        <w:rPr>
          <w:rFonts w:ascii="Times New Roman" w:eastAsia="Times New Roman" w:hAnsi="Times New Roman" w:cs="Times New Roman"/>
          <w:b/>
          <w:bCs/>
          <w:sz w:val="24"/>
          <w:szCs w:val="24"/>
          <w:lang w:eastAsia="ru-RU"/>
        </w:rPr>
        <w:t>Временная перспектива</w:t>
      </w:r>
      <w:r w:rsidRPr="00A11000">
        <w:rPr>
          <w:rFonts w:ascii="Times New Roman" w:eastAsia="Times New Roman" w:hAnsi="Times New Roman" w:cs="Times New Roman"/>
          <w:sz w:val="24"/>
          <w:szCs w:val="24"/>
          <w:lang w:eastAsia="ru-RU"/>
        </w:rPr>
        <w:t xml:space="preserve">.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A11000" w:rsidRDefault="00A11000" w:rsidP="00D814C1">
      <w:pPr>
        <w:numPr>
          <w:ilvl w:val="0"/>
          <w:numId w:val="7"/>
        </w:numPr>
        <w:spacing w:after="0" w:line="240" w:lineRule="auto"/>
        <w:ind w:left="0"/>
        <w:jc w:val="both"/>
        <w:rPr>
          <w:rFonts w:ascii="Times New Roman" w:eastAsia="Times New Roman" w:hAnsi="Times New Roman" w:cs="Times New Roman"/>
          <w:sz w:val="24"/>
          <w:szCs w:val="24"/>
          <w:lang w:eastAsia="ru-RU"/>
        </w:rPr>
      </w:pPr>
      <w:r w:rsidRPr="00A11000">
        <w:rPr>
          <w:rFonts w:ascii="Times New Roman" w:eastAsia="Times New Roman" w:hAnsi="Times New Roman" w:cs="Times New Roman"/>
          <w:b/>
          <w:bCs/>
          <w:sz w:val="24"/>
          <w:szCs w:val="24"/>
          <w:lang w:eastAsia="ru-RU"/>
        </w:rPr>
        <w:t>Атисуицидальный фактор</w:t>
      </w:r>
      <w:r w:rsidRPr="00A11000">
        <w:rPr>
          <w:rFonts w:ascii="Times New Roman" w:eastAsia="Times New Roman" w:hAnsi="Times New Roman" w:cs="Times New Roman"/>
          <w:sz w:val="24"/>
          <w:szCs w:val="24"/>
          <w:lang w:eastAsia="ru-RU"/>
        </w:rPr>
        <w:t xml:space="preserve">.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 </w:t>
      </w:r>
    </w:p>
    <w:p w:rsidR="00D814C1" w:rsidRDefault="00D814C1" w:rsidP="00D814C1">
      <w:pPr>
        <w:spacing w:after="0" w:line="240" w:lineRule="auto"/>
        <w:jc w:val="both"/>
        <w:rPr>
          <w:rFonts w:ascii="Times New Roman" w:eastAsia="Times New Roman" w:hAnsi="Times New Roman" w:cs="Times New Roman"/>
          <w:sz w:val="24"/>
          <w:szCs w:val="24"/>
          <w:lang w:eastAsia="ru-RU"/>
        </w:rPr>
      </w:pPr>
    </w:p>
    <w:p w:rsidR="00D814C1" w:rsidRDefault="00D814C1" w:rsidP="00D814C1">
      <w:pPr>
        <w:spacing w:after="0" w:line="240" w:lineRule="auto"/>
        <w:ind w:left="3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D814C1" w:rsidRPr="00A11000" w:rsidRDefault="00D814C1" w:rsidP="00D814C1">
      <w:pPr>
        <w:spacing w:after="0" w:line="240" w:lineRule="auto"/>
        <w:jc w:val="both"/>
        <w:rPr>
          <w:rFonts w:ascii="Times New Roman" w:eastAsia="Times New Roman" w:hAnsi="Times New Roman" w:cs="Times New Roman"/>
          <w:sz w:val="24"/>
          <w:szCs w:val="24"/>
          <w:lang w:eastAsia="ru-RU"/>
        </w:rPr>
      </w:pPr>
    </w:p>
    <w:p w:rsidR="00861552" w:rsidRDefault="00861552"/>
    <w:p w:rsidR="00411A51" w:rsidRDefault="00411A51"/>
    <w:p w:rsidR="00595FF4" w:rsidRPr="00C5307B" w:rsidRDefault="00595FF4" w:rsidP="00595FF4">
      <w:pPr>
        <w:rPr>
          <w:rFonts w:ascii="Times New Roman" w:hAnsi="Times New Roman"/>
          <w:b/>
          <w:caps/>
          <w:sz w:val="16"/>
          <w:szCs w:val="16"/>
        </w:rPr>
      </w:pPr>
      <w:r>
        <w:tab/>
      </w:r>
      <w:r w:rsidR="00D814C1">
        <w:t xml:space="preserve">                 </w:t>
      </w:r>
      <w:r w:rsidRPr="00C5307B">
        <w:rPr>
          <w:rFonts w:ascii="Times New Roman" w:hAnsi="Times New Roman"/>
          <w:b/>
          <w:caps/>
          <w:sz w:val="16"/>
          <w:szCs w:val="16"/>
        </w:rPr>
        <w:t xml:space="preserve">Российская Федерация </w:t>
      </w:r>
    </w:p>
    <w:p w:rsidR="00595FF4" w:rsidRPr="00C5307B" w:rsidRDefault="00595FF4" w:rsidP="00595FF4">
      <w:pPr>
        <w:spacing w:after="0" w:line="240" w:lineRule="auto"/>
        <w:jc w:val="center"/>
        <w:rPr>
          <w:rFonts w:ascii="Times New Roman" w:hAnsi="Times New Roman"/>
          <w:b/>
          <w:caps/>
          <w:sz w:val="16"/>
          <w:szCs w:val="16"/>
        </w:rPr>
      </w:pPr>
      <w:r w:rsidRPr="00C5307B">
        <w:rPr>
          <w:rFonts w:ascii="Times New Roman" w:hAnsi="Times New Roman"/>
          <w:b/>
          <w:caps/>
          <w:sz w:val="16"/>
          <w:szCs w:val="16"/>
        </w:rPr>
        <w:t>Министерство образования Калининградской области</w:t>
      </w:r>
    </w:p>
    <w:p w:rsidR="00595FF4" w:rsidRPr="00C5307B" w:rsidRDefault="00595FF4" w:rsidP="00595FF4">
      <w:pPr>
        <w:spacing w:after="0" w:line="240" w:lineRule="auto"/>
        <w:jc w:val="center"/>
        <w:rPr>
          <w:rFonts w:ascii="Times New Roman" w:hAnsi="Times New Roman"/>
          <w:w w:val="90"/>
          <w:sz w:val="16"/>
          <w:szCs w:val="16"/>
        </w:rPr>
      </w:pPr>
      <w:r w:rsidRPr="00C5307B">
        <w:rPr>
          <w:rFonts w:ascii="Times New Roman" w:hAnsi="Times New Roman"/>
          <w:caps/>
          <w:sz w:val="16"/>
          <w:szCs w:val="16"/>
        </w:rPr>
        <w:t>ГОСУДАРСТВЕННОЕ бюджетное   УЧРЕЖДЕНИЕ</w:t>
      </w:r>
      <w:r w:rsidRPr="00C5307B">
        <w:rPr>
          <w:rFonts w:ascii="Times New Roman" w:hAnsi="Times New Roman"/>
          <w:w w:val="90"/>
          <w:sz w:val="16"/>
          <w:szCs w:val="16"/>
        </w:rPr>
        <w:t xml:space="preserve"> </w:t>
      </w:r>
    </w:p>
    <w:p w:rsidR="00595FF4" w:rsidRPr="00C5307B" w:rsidRDefault="00595FF4" w:rsidP="00595FF4">
      <w:pPr>
        <w:spacing w:after="0" w:line="240" w:lineRule="auto"/>
        <w:jc w:val="center"/>
        <w:rPr>
          <w:rFonts w:ascii="Times New Roman" w:hAnsi="Times New Roman"/>
          <w:caps/>
          <w:sz w:val="16"/>
          <w:szCs w:val="16"/>
        </w:rPr>
      </w:pPr>
      <w:r w:rsidRPr="00C5307B">
        <w:rPr>
          <w:rFonts w:ascii="Times New Roman" w:hAnsi="Times New Roman"/>
          <w:w w:val="90"/>
          <w:sz w:val="16"/>
          <w:szCs w:val="16"/>
        </w:rPr>
        <w:t>К</w:t>
      </w:r>
      <w:r w:rsidRPr="00C5307B">
        <w:rPr>
          <w:rFonts w:ascii="Times New Roman" w:hAnsi="Times New Roman"/>
          <w:sz w:val="16"/>
          <w:szCs w:val="16"/>
        </w:rPr>
        <w:t>АЛИНИНГРАДСКОЙ ОБЛАСТИ</w:t>
      </w:r>
    </w:p>
    <w:p w:rsidR="00595FF4" w:rsidRPr="00C5307B" w:rsidRDefault="00595FF4" w:rsidP="00595FF4">
      <w:pPr>
        <w:spacing w:after="0" w:line="240" w:lineRule="auto"/>
        <w:jc w:val="center"/>
        <w:rPr>
          <w:rFonts w:ascii="Times New Roman" w:hAnsi="Times New Roman"/>
          <w:sz w:val="16"/>
          <w:szCs w:val="16"/>
        </w:rPr>
      </w:pPr>
      <w:r w:rsidRPr="00C5307B">
        <w:rPr>
          <w:rFonts w:ascii="Times New Roman" w:hAnsi="Times New Roman"/>
          <w:sz w:val="16"/>
          <w:szCs w:val="16"/>
        </w:rPr>
        <w:t xml:space="preserve">  ПРОФЕССИОНАЛЬНАЯ ОБРАЗОВАТЕЛЬНАЯ  ОРГАНИЗАЦИЯ</w:t>
      </w:r>
    </w:p>
    <w:p w:rsidR="00595FF4" w:rsidRPr="00C5307B" w:rsidRDefault="00595FF4" w:rsidP="00595FF4">
      <w:pPr>
        <w:pBdr>
          <w:bottom w:val="single" w:sz="4" w:space="1" w:color="auto"/>
        </w:pBdr>
        <w:spacing w:after="0" w:line="240" w:lineRule="auto"/>
        <w:jc w:val="center"/>
        <w:rPr>
          <w:rFonts w:ascii="Times New Roman" w:hAnsi="Times New Roman"/>
          <w:b/>
          <w:sz w:val="16"/>
          <w:szCs w:val="16"/>
        </w:rPr>
      </w:pPr>
      <w:r w:rsidRPr="00C5307B">
        <w:rPr>
          <w:rFonts w:ascii="Times New Roman" w:hAnsi="Times New Roman"/>
          <w:b/>
          <w:sz w:val="16"/>
          <w:szCs w:val="16"/>
        </w:rPr>
        <w:t>«КОЛЛЕДЖ</w:t>
      </w:r>
      <w:r w:rsidR="00EE0613">
        <w:rPr>
          <w:rFonts w:ascii="Times New Roman" w:hAnsi="Times New Roman"/>
          <w:b/>
          <w:sz w:val="16"/>
          <w:szCs w:val="16"/>
        </w:rPr>
        <w:t xml:space="preserve"> АГРОТЕХНОЛОГИЙ И ПРИРОДООБУСТРОЙСТВА</w:t>
      </w:r>
      <w:r w:rsidRPr="00C5307B">
        <w:rPr>
          <w:rFonts w:ascii="Times New Roman" w:hAnsi="Times New Roman"/>
          <w:b/>
          <w:sz w:val="16"/>
          <w:szCs w:val="16"/>
        </w:rPr>
        <w:t>»</w:t>
      </w:r>
    </w:p>
    <w:p w:rsidR="00595FF4" w:rsidRPr="00C5307B" w:rsidRDefault="00595FF4" w:rsidP="00595FF4">
      <w:pPr>
        <w:rPr>
          <w:sz w:val="16"/>
          <w:szCs w:val="16"/>
        </w:rPr>
      </w:pPr>
    </w:p>
    <w:p w:rsidR="00595FF4" w:rsidRDefault="00595FF4" w:rsidP="00595FF4">
      <w:r>
        <w:rPr>
          <w:noProof/>
          <w:lang w:eastAsia="ru-RU"/>
        </w:rPr>
        <mc:AlternateContent>
          <mc:Choice Requires="wps">
            <w:drawing>
              <wp:anchor distT="0" distB="0" distL="114300" distR="114300" simplePos="0" relativeHeight="251663360" behindDoc="0" locked="0" layoutInCell="1" allowOverlap="1" wp14:anchorId="62990643" wp14:editId="23921EEB">
                <wp:simplePos x="0" y="0"/>
                <wp:positionH relativeFrom="column">
                  <wp:posOffset>325120</wp:posOffset>
                </wp:positionH>
                <wp:positionV relativeFrom="paragraph">
                  <wp:posOffset>17780</wp:posOffset>
                </wp:positionV>
                <wp:extent cx="1828800" cy="2295525"/>
                <wp:effectExtent l="0" t="0" r="0" b="9525"/>
                <wp:wrapNone/>
                <wp:docPr id="5" name="Поле 5"/>
                <wp:cNvGraphicFramePr/>
                <a:graphic xmlns:a="http://schemas.openxmlformats.org/drawingml/2006/main">
                  <a:graphicData uri="http://schemas.microsoft.com/office/word/2010/wordprocessingShape">
                    <wps:wsp>
                      <wps:cNvSpPr txBox="1"/>
                      <wps:spPr>
                        <a:xfrm>
                          <a:off x="0" y="0"/>
                          <a:ext cx="1828800" cy="2295525"/>
                        </a:xfrm>
                        <a:prstGeom prst="rect">
                          <a:avLst/>
                        </a:prstGeom>
                        <a:noFill/>
                        <a:ln>
                          <a:noFill/>
                        </a:ln>
                        <a:effectLst/>
                      </wps:spPr>
                      <wps:txbx>
                        <w:txbxContent>
                          <w:p w:rsidR="00595FF4" w:rsidRPr="00595FF4" w:rsidRDefault="00595FF4" w:rsidP="00595FF4">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95FF4">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Советы психолога </w:t>
                            </w:r>
                            <w:r w:rsidR="00411A51">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куратору учебной группы</w:t>
                            </w:r>
                          </w:p>
                          <w:p w:rsidR="00595FF4" w:rsidRPr="00595FF4" w:rsidRDefault="00595FF4" w:rsidP="00595FF4">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95FF4">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по </w:t>
                            </w:r>
                            <w: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профилактике  подросткового суицида</w:t>
                            </w:r>
                          </w:p>
                          <w:p w:rsidR="00595FF4" w:rsidRPr="00C363E9" w:rsidRDefault="00595FF4" w:rsidP="00595FF4">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990643" id="_x0000_t202" coordsize="21600,21600" o:spt="202" path="m,l,21600r21600,l21600,xe">
                <v:stroke joinstyle="miter"/>
                <v:path gradientshapeok="t" o:connecttype="rect"/>
              </v:shapetype>
              <v:shape id="Поле 5" o:spid="_x0000_s1026" type="#_x0000_t202" style="position:absolute;margin-left:25.6pt;margin-top:1.4pt;width:2in;height:180.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" filled="f" stroked="f">
                <v:textbox>
                  <w:txbxContent>
                    <w:p w:rsidR="00595FF4" w:rsidRPr="00595FF4" w:rsidRDefault="00595FF4" w:rsidP="00595FF4">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95FF4">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Советы психолога </w:t>
                      </w:r>
                      <w:r w:rsidR="00411A51">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куратору учебной группы</w:t>
                      </w:r>
                    </w:p>
                    <w:p w:rsidR="00595FF4" w:rsidRPr="00595FF4" w:rsidRDefault="00595FF4" w:rsidP="00595FF4">
                      <w:pPr>
                        <w:jc w:val="cente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95FF4">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по </w:t>
                      </w:r>
                      <w:r>
                        <w:rPr>
                          <w:b/>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профилактике  подросткового суицида</w:t>
                      </w:r>
                    </w:p>
                    <w:p w:rsidR="00595FF4" w:rsidRPr="00C363E9" w:rsidRDefault="00595FF4" w:rsidP="00595FF4">
                      <w:pPr>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p>
    <w:p w:rsidR="00595FF4" w:rsidRDefault="00595FF4" w:rsidP="00595FF4"/>
    <w:p w:rsidR="00595FF4" w:rsidRDefault="00595FF4" w:rsidP="00595FF4"/>
    <w:p w:rsidR="00595FF4" w:rsidRDefault="00595FF4" w:rsidP="00595FF4"/>
    <w:p w:rsidR="00595FF4" w:rsidRDefault="00595FF4" w:rsidP="00595FF4"/>
    <w:p w:rsidR="00595FF4" w:rsidRDefault="00595FF4" w:rsidP="00595FF4"/>
    <w:p w:rsidR="00595FF4" w:rsidRDefault="00595FF4" w:rsidP="00595FF4"/>
    <w:p w:rsidR="00595FF4" w:rsidRDefault="00595FF4" w:rsidP="00595FF4">
      <w:pPr>
        <w:jc w:val="center"/>
        <w:rPr>
          <w:rFonts w:ascii="Times New Roman" w:hAnsi="Times New Roman" w:cs="Times New Roman"/>
          <w:b/>
          <w:sz w:val="25"/>
          <w:szCs w:val="25"/>
        </w:rPr>
      </w:pPr>
      <w:r>
        <w:rPr>
          <w:noProof/>
          <w:lang w:eastAsia="ru-RU"/>
        </w:rPr>
        <w:drawing>
          <wp:anchor distT="0" distB="0" distL="114300" distR="114300" simplePos="0" relativeHeight="251664384" behindDoc="1" locked="0" layoutInCell="1" allowOverlap="1">
            <wp:simplePos x="0" y="0"/>
            <wp:positionH relativeFrom="column">
              <wp:posOffset>1649095</wp:posOffset>
            </wp:positionH>
            <wp:positionV relativeFrom="paragraph">
              <wp:posOffset>166370</wp:posOffset>
            </wp:positionV>
            <wp:extent cx="1809750" cy="1827530"/>
            <wp:effectExtent l="0" t="0" r="0" b="1270"/>
            <wp:wrapTight wrapText="bothSides">
              <wp:wrapPolygon edited="0">
                <wp:start x="0" y="0"/>
                <wp:lineTo x="0" y="21390"/>
                <wp:lineTo x="21373" y="21390"/>
                <wp:lineTo x="21373" y="0"/>
                <wp:lineTo x="0" y="0"/>
              </wp:wrapPolygon>
            </wp:wrapTight>
            <wp:docPr id="6" name="Рисунок 6" descr="https://im2-tub-ru.yandex.net/i?id=ac42ccb764b25d454fc7b988cbfba7c6-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2-tub-ru.yandex.net/i?id=ac42ccb764b25d454fc7b988cbfba7c6-l&amp;n=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827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FF4" w:rsidRDefault="00595FF4" w:rsidP="00595FF4">
      <w:pPr>
        <w:jc w:val="center"/>
        <w:rPr>
          <w:rFonts w:ascii="Times New Roman" w:hAnsi="Times New Roman" w:cs="Times New Roman"/>
          <w:b/>
          <w:sz w:val="25"/>
          <w:szCs w:val="25"/>
        </w:rPr>
      </w:pPr>
    </w:p>
    <w:p w:rsidR="00595FF4" w:rsidRDefault="00595FF4" w:rsidP="00595FF4">
      <w:pPr>
        <w:jc w:val="center"/>
        <w:rPr>
          <w:rFonts w:ascii="Times New Roman" w:hAnsi="Times New Roman" w:cs="Times New Roman"/>
          <w:b/>
          <w:sz w:val="25"/>
          <w:szCs w:val="25"/>
        </w:rPr>
      </w:pPr>
    </w:p>
    <w:p w:rsidR="00595FF4" w:rsidRDefault="00595FF4" w:rsidP="00595FF4">
      <w:pPr>
        <w:jc w:val="center"/>
        <w:rPr>
          <w:rFonts w:ascii="Times New Roman" w:hAnsi="Times New Roman" w:cs="Times New Roman"/>
          <w:b/>
          <w:sz w:val="25"/>
          <w:szCs w:val="25"/>
        </w:rPr>
      </w:pPr>
    </w:p>
    <w:p w:rsidR="00595FF4" w:rsidRDefault="00595FF4" w:rsidP="00595FF4">
      <w:pPr>
        <w:jc w:val="center"/>
        <w:rPr>
          <w:rFonts w:ascii="Times New Roman" w:hAnsi="Times New Roman" w:cs="Times New Roman"/>
          <w:b/>
          <w:sz w:val="25"/>
          <w:szCs w:val="25"/>
        </w:rPr>
      </w:pPr>
    </w:p>
    <w:p w:rsidR="00595FF4" w:rsidRDefault="00595FF4" w:rsidP="00595FF4">
      <w:pPr>
        <w:jc w:val="center"/>
        <w:rPr>
          <w:rFonts w:ascii="Times New Roman" w:hAnsi="Times New Roman" w:cs="Times New Roman"/>
          <w:b/>
          <w:sz w:val="25"/>
          <w:szCs w:val="25"/>
        </w:rPr>
      </w:pPr>
    </w:p>
    <w:p w:rsidR="00595FF4" w:rsidRDefault="00595FF4" w:rsidP="00595FF4">
      <w:pPr>
        <w:jc w:val="center"/>
        <w:rPr>
          <w:rFonts w:ascii="Times New Roman" w:hAnsi="Times New Roman" w:cs="Times New Roman"/>
          <w:b/>
          <w:sz w:val="25"/>
          <w:szCs w:val="25"/>
        </w:rPr>
      </w:pPr>
    </w:p>
    <w:p w:rsidR="00595FF4" w:rsidRDefault="00595FF4" w:rsidP="00595FF4">
      <w:pPr>
        <w:jc w:val="center"/>
        <w:rPr>
          <w:rFonts w:ascii="Times New Roman" w:hAnsi="Times New Roman" w:cs="Times New Roman"/>
          <w:b/>
          <w:sz w:val="25"/>
          <w:szCs w:val="25"/>
        </w:rPr>
      </w:pPr>
      <w:r w:rsidRPr="00C5307B">
        <w:rPr>
          <w:rFonts w:ascii="Times New Roman" w:hAnsi="Times New Roman" w:cs="Times New Roman"/>
          <w:b/>
          <w:sz w:val="25"/>
          <w:szCs w:val="25"/>
        </w:rPr>
        <w:t>педагог-психолог  Т.А. Ильяшова</w:t>
      </w:r>
    </w:p>
    <w:p w:rsidR="00595FF4" w:rsidRDefault="00595FF4" w:rsidP="00595FF4">
      <w:pPr>
        <w:jc w:val="center"/>
        <w:rPr>
          <w:rFonts w:ascii="Times New Roman" w:hAnsi="Times New Roman" w:cs="Times New Roman"/>
          <w:b/>
          <w:sz w:val="25"/>
          <w:szCs w:val="25"/>
        </w:rPr>
      </w:pPr>
      <w:r>
        <w:rPr>
          <w:rFonts w:ascii="Times New Roman" w:hAnsi="Times New Roman" w:cs="Times New Roman"/>
          <w:b/>
          <w:sz w:val="25"/>
          <w:szCs w:val="25"/>
        </w:rPr>
        <w:t>г. Гусев</w:t>
      </w:r>
    </w:p>
    <w:p w:rsidR="00595FF4" w:rsidRPr="00C5307B" w:rsidRDefault="00595FF4" w:rsidP="00595FF4">
      <w:pPr>
        <w:jc w:val="center"/>
        <w:rPr>
          <w:rFonts w:ascii="Times New Roman" w:hAnsi="Times New Roman" w:cs="Times New Roman"/>
          <w:b/>
          <w:sz w:val="25"/>
          <w:szCs w:val="25"/>
        </w:rPr>
      </w:pPr>
      <w:r>
        <w:rPr>
          <w:rFonts w:ascii="Times New Roman" w:hAnsi="Times New Roman" w:cs="Times New Roman"/>
          <w:b/>
          <w:sz w:val="25"/>
          <w:szCs w:val="25"/>
        </w:rPr>
        <w:t xml:space="preserve"> 20</w:t>
      </w:r>
      <w:r w:rsidR="00EE0613">
        <w:rPr>
          <w:rFonts w:ascii="Times New Roman" w:hAnsi="Times New Roman" w:cs="Times New Roman"/>
          <w:b/>
          <w:sz w:val="25"/>
          <w:szCs w:val="25"/>
        </w:rPr>
        <w:t>2</w:t>
      </w:r>
      <w:r w:rsidR="00411A51">
        <w:rPr>
          <w:rFonts w:ascii="Times New Roman" w:hAnsi="Times New Roman" w:cs="Times New Roman"/>
          <w:b/>
          <w:sz w:val="25"/>
          <w:szCs w:val="25"/>
        </w:rPr>
        <w:t>2</w:t>
      </w:r>
    </w:p>
    <w:p w:rsidR="00FD3834" w:rsidRPr="00861552" w:rsidRDefault="00861552" w:rsidP="00FD3834">
      <w:pPr>
        <w:spacing w:after="0"/>
        <w:ind w:firstLine="709"/>
        <w:jc w:val="both"/>
        <w:outlineLvl w:val="0"/>
        <w:rPr>
          <w:rFonts w:ascii="Times New Roman" w:eastAsia="Times New Roman" w:hAnsi="Times New Roman" w:cs="Times New Roman"/>
          <w:noProof/>
          <w:sz w:val="36"/>
          <w:szCs w:val="36"/>
          <w:lang w:eastAsia="ru-RU"/>
        </w:rPr>
      </w:pPr>
      <w:r w:rsidRPr="00236A90">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1" locked="0" layoutInCell="1" allowOverlap="1" wp14:anchorId="0E1E7B92" wp14:editId="42774AC8">
            <wp:simplePos x="0" y="0"/>
            <wp:positionH relativeFrom="column">
              <wp:posOffset>-98425</wp:posOffset>
            </wp:positionH>
            <wp:positionV relativeFrom="paragraph">
              <wp:posOffset>276225</wp:posOffset>
            </wp:positionV>
            <wp:extent cx="2066925" cy="1430020"/>
            <wp:effectExtent l="0" t="0" r="9525" b="0"/>
            <wp:wrapTight wrapText="bothSides">
              <wp:wrapPolygon edited="0">
                <wp:start x="0" y="0"/>
                <wp:lineTo x="0" y="21293"/>
                <wp:lineTo x="21500" y="21293"/>
                <wp:lineTo x="21500" y="0"/>
                <wp:lineTo x="0" y="0"/>
              </wp:wrapPolygon>
            </wp:wrapTight>
            <wp:docPr id="1" name="Рисунок 1" descr="суицид прич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ицид причин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552">
        <w:rPr>
          <w:rFonts w:ascii="Times New Roman" w:eastAsia="Times New Roman" w:hAnsi="Times New Roman" w:cs="Times New Roman"/>
          <w:b/>
          <w:bCs/>
          <w:color w:val="000000"/>
          <w:kern w:val="36"/>
          <w:sz w:val="36"/>
          <w:szCs w:val="36"/>
          <w:lang w:eastAsia="ru-RU"/>
        </w:rPr>
        <w:t>Профилактика с</w:t>
      </w:r>
      <w:r w:rsidR="00FD3834" w:rsidRPr="00861552">
        <w:rPr>
          <w:rFonts w:ascii="Times New Roman" w:eastAsia="Times New Roman" w:hAnsi="Times New Roman" w:cs="Times New Roman"/>
          <w:b/>
          <w:bCs/>
          <w:color w:val="000000"/>
          <w:kern w:val="36"/>
          <w:sz w:val="36"/>
          <w:szCs w:val="36"/>
          <w:lang w:eastAsia="ru-RU"/>
        </w:rPr>
        <w:t>уицид</w:t>
      </w:r>
      <w:r w:rsidRPr="00861552">
        <w:rPr>
          <w:rFonts w:ascii="Times New Roman" w:eastAsia="Times New Roman" w:hAnsi="Times New Roman" w:cs="Times New Roman"/>
          <w:b/>
          <w:bCs/>
          <w:color w:val="000000"/>
          <w:kern w:val="36"/>
          <w:sz w:val="36"/>
          <w:szCs w:val="36"/>
          <w:lang w:eastAsia="ru-RU"/>
        </w:rPr>
        <w:t>а у подростков.</w:t>
      </w:r>
      <w:r w:rsidRPr="00861552">
        <w:rPr>
          <w:rFonts w:ascii="Times New Roman" w:eastAsia="Times New Roman" w:hAnsi="Times New Roman" w:cs="Times New Roman"/>
          <w:noProof/>
          <w:sz w:val="36"/>
          <w:szCs w:val="36"/>
          <w:lang w:eastAsia="ru-RU"/>
        </w:rPr>
        <w:t xml:space="preserve"> </w:t>
      </w:r>
    </w:p>
    <w:p w:rsidR="00FD3834" w:rsidRPr="00861552"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В нашем обществе проблема суицида стоит довольно остро. В мире каждые две секунды кто-то совершает попытку суицида, а каждые 20 секунд кто-то добивается своей мрачной цели. Ежегодно 1 100 000 человек умирает именно оттого, что больше не хотят жить и накладывают на себя руки. Странно, но количество людей, окончивших жизнь суицидом, больше, чем количество убитых на войнах. Не смотря на все социальные работа по профилактике суицида, пока значительных снижения этих показателей не намечается.</w:t>
      </w:r>
    </w:p>
    <w:p w:rsidR="00FD3834" w:rsidRPr="00861552" w:rsidRDefault="00FD3834" w:rsidP="00FD3834">
      <w:pPr>
        <w:spacing w:after="0"/>
        <w:ind w:left="150" w:firstLine="709"/>
        <w:jc w:val="both"/>
        <w:outlineLvl w:val="2"/>
        <w:rPr>
          <w:rFonts w:ascii="Times New Roman" w:eastAsia="Times New Roman" w:hAnsi="Times New Roman" w:cs="Times New Roman"/>
          <w:b/>
          <w:bCs/>
          <w:color w:val="000000"/>
          <w:sz w:val="32"/>
          <w:szCs w:val="32"/>
          <w:lang w:eastAsia="ru-RU"/>
        </w:rPr>
      </w:pPr>
      <w:r w:rsidRPr="00861552">
        <w:rPr>
          <w:rFonts w:ascii="Times New Roman" w:eastAsia="Times New Roman" w:hAnsi="Times New Roman" w:cs="Times New Roman"/>
          <w:b/>
          <w:bCs/>
          <w:color w:val="000000"/>
          <w:sz w:val="32"/>
          <w:szCs w:val="32"/>
          <w:lang w:eastAsia="ru-RU"/>
        </w:rPr>
        <w:t>Причины суицидов</w:t>
      </w:r>
      <w:r w:rsidR="00861552">
        <w:rPr>
          <w:rFonts w:ascii="Times New Roman" w:eastAsia="Times New Roman" w:hAnsi="Times New Roman" w:cs="Times New Roman"/>
          <w:b/>
          <w:bCs/>
          <w:color w:val="000000"/>
          <w:sz w:val="32"/>
          <w:szCs w:val="32"/>
          <w:lang w:eastAsia="ru-RU"/>
        </w:rPr>
        <w:t>.</w:t>
      </w:r>
    </w:p>
    <w:p w:rsidR="00FD3834" w:rsidRPr="00861552"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По официальной мировой статистике, к причинам самоубийства можно отнести более 800 различных факторов. Называя наиболее крупные из них, мы получаем следующие цифры:</w:t>
      </w:r>
    </w:p>
    <w:p w:rsidR="00FD3834" w:rsidRPr="00861552" w:rsidRDefault="00FD3834" w:rsidP="00861552">
      <w:pPr>
        <w:pStyle w:val="a5"/>
        <w:numPr>
          <w:ilvl w:val="0"/>
          <w:numId w:val="2"/>
        </w:numPr>
        <w:spacing w:after="0" w:line="240" w:lineRule="auto"/>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41% - причина осталась неизвестной;</w:t>
      </w:r>
    </w:p>
    <w:p w:rsidR="00FD3834" w:rsidRPr="00861552" w:rsidRDefault="00FD3834" w:rsidP="00861552">
      <w:pPr>
        <w:pStyle w:val="a5"/>
        <w:numPr>
          <w:ilvl w:val="0"/>
          <w:numId w:val="2"/>
        </w:numPr>
        <w:spacing w:after="0" w:line="240" w:lineRule="auto"/>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19% - самоубийца ушел из жизни из-за страха перед наказанием;</w:t>
      </w:r>
    </w:p>
    <w:p w:rsidR="00FD3834" w:rsidRPr="00861552" w:rsidRDefault="00FD3834" w:rsidP="00861552">
      <w:pPr>
        <w:pStyle w:val="a5"/>
        <w:numPr>
          <w:ilvl w:val="0"/>
          <w:numId w:val="2"/>
        </w:numPr>
        <w:spacing w:after="0" w:line="240" w:lineRule="auto"/>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18% – самоубийцы являются психически больными людьми;</w:t>
      </w:r>
    </w:p>
    <w:p w:rsidR="00FD3834" w:rsidRPr="00861552" w:rsidRDefault="00FD3834" w:rsidP="00861552">
      <w:pPr>
        <w:pStyle w:val="a5"/>
        <w:numPr>
          <w:ilvl w:val="0"/>
          <w:numId w:val="2"/>
        </w:numPr>
        <w:spacing w:after="0" w:line="240" w:lineRule="auto"/>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18% - люди, покончившие с жизнью на бытовой почве;</w:t>
      </w:r>
    </w:p>
    <w:p w:rsidR="00FD3834" w:rsidRPr="00861552" w:rsidRDefault="00FD3834" w:rsidP="00861552">
      <w:pPr>
        <w:pStyle w:val="a5"/>
        <w:numPr>
          <w:ilvl w:val="0"/>
          <w:numId w:val="2"/>
        </w:numPr>
        <w:spacing w:after="0" w:line="240" w:lineRule="auto"/>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6% - люди, которые покончили с собой из-за разного рода страстей;</w:t>
      </w:r>
    </w:p>
    <w:p w:rsidR="00FD3834" w:rsidRPr="00861552" w:rsidRDefault="00FD3834" w:rsidP="00861552">
      <w:pPr>
        <w:pStyle w:val="a5"/>
        <w:numPr>
          <w:ilvl w:val="0"/>
          <w:numId w:val="2"/>
        </w:numPr>
        <w:spacing w:after="0" w:line="240" w:lineRule="auto"/>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3% - люди, которые не смогли пережить потери денег или имущества;</w:t>
      </w:r>
    </w:p>
    <w:p w:rsidR="00FD3834" w:rsidRPr="00861552" w:rsidRDefault="00FD3834" w:rsidP="00861552">
      <w:pPr>
        <w:pStyle w:val="a5"/>
        <w:numPr>
          <w:ilvl w:val="0"/>
          <w:numId w:val="2"/>
        </w:numPr>
        <w:spacing w:after="0" w:line="240" w:lineRule="auto"/>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1,4% - люди, пресыщенные жизнью;</w:t>
      </w:r>
    </w:p>
    <w:p w:rsidR="00FD3834" w:rsidRDefault="00FD3834" w:rsidP="00861552">
      <w:pPr>
        <w:pStyle w:val="a5"/>
        <w:numPr>
          <w:ilvl w:val="0"/>
          <w:numId w:val="2"/>
        </w:numPr>
        <w:spacing w:after="0" w:line="240" w:lineRule="auto"/>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1,2% - люди, узнавшие о тяжелой физической болезни (СПИД, рак).</w:t>
      </w:r>
    </w:p>
    <w:p w:rsidR="001D170C" w:rsidRDefault="001D170C" w:rsidP="00595FF4">
      <w:pPr>
        <w:pStyle w:val="a5"/>
        <w:spacing w:after="0" w:line="240" w:lineRule="auto"/>
        <w:ind w:left="4248"/>
        <w:jc w:val="both"/>
        <w:rPr>
          <w:rFonts w:ascii="Times New Roman" w:eastAsia="Times New Roman" w:hAnsi="Times New Roman" w:cs="Times New Roman"/>
          <w:color w:val="000000"/>
          <w:sz w:val="26"/>
          <w:szCs w:val="26"/>
          <w:lang w:eastAsia="ru-RU"/>
        </w:rPr>
      </w:pPr>
    </w:p>
    <w:p w:rsidR="00D814C1" w:rsidRDefault="00D814C1" w:rsidP="00595FF4">
      <w:pPr>
        <w:pStyle w:val="a5"/>
        <w:spacing w:after="0" w:line="240" w:lineRule="auto"/>
        <w:ind w:left="4248"/>
        <w:jc w:val="both"/>
        <w:rPr>
          <w:rFonts w:ascii="Times New Roman" w:eastAsia="Times New Roman" w:hAnsi="Times New Roman" w:cs="Times New Roman"/>
          <w:color w:val="000000"/>
          <w:sz w:val="26"/>
          <w:szCs w:val="26"/>
          <w:lang w:eastAsia="ru-RU"/>
        </w:rPr>
      </w:pPr>
    </w:p>
    <w:p w:rsidR="00595FF4" w:rsidRPr="00D814C1" w:rsidRDefault="00595FF4" w:rsidP="00D814C1">
      <w:pPr>
        <w:spacing w:after="0" w:line="240" w:lineRule="auto"/>
        <w:ind w:left="3540" w:firstLine="708"/>
        <w:jc w:val="both"/>
        <w:rPr>
          <w:rFonts w:ascii="Times New Roman" w:eastAsia="Times New Roman" w:hAnsi="Times New Roman" w:cs="Times New Roman"/>
          <w:color w:val="000000"/>
          <w:sz w:val="26"/>
          <w:szCs w:val="26"/>
          <w:lang w:eastAsia="ru-RU"/>
        </w:rPr>
      </w:pPr>
      <w:r w:rsidRPr="00D814C1">
        <w:rPr>
          <w:rFonts w:ascii="Times New Roman" w:eastAsia="Times New Roman" w:hAnsi="Times New Roman" w:cs="Times New Roman"/>
          <w:color w:val="000000"/>
          <w:sz w:val="26"/>
          <w:szCs w:val="26"/>
          <w:lang w:eastAsia="ru-RU"/>
        </w:rPr>
        <w:t>1</w:t>
      </w:r>
    </w:p>
    <w:p w:rsidR="00D814C1" w:rsidRDefault="00D814C1" w:rsidP="00DA2FAA">
      <w:pPr>
        <w:spacing w:after="0" w:line="336" w:lineRule="atLeast"/>
        <w:ind w:left="142"/>
        <w:jc w:val="center"/>
        <w:outlineLvl w:val="0"/>
        <w:rPr>
          <w:rFonts w:ascii="Times New Roman" w:eastAsia="Times New Roman" w:hAnsi="Times New Roman" w:cs="Times New Roman"/>
          <w:b/>
          <w:bCs/>
          <w:kern w:val="36"/>
          <w:sz w:val="26"/>
          <w:szCs w:val="26"/>
          <w:lang w:eastAsia="ru-RU"/>
        </w:rPr>
      </w:pPr>
    </w:p>
    <w:p w:rsidR="00D814C1" w:rsidRPr="00DA2FAA" w:rsidRDefault="00D814C1" w:rsidP="00D814C1">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Будущее слишком расплывчато, чтобы строить серьезные планы. </w:t>
      </w:r>
    </w:p>
    <w:p w:rsidR="00D814C1" w:rsidRPr="00DA2FAA" w:rsidRDefault="00D814C1" w:rsidP="00D814C1">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Мало кому в жизни пришлось испытать то, что пережили недавно Вы. </w:t>
      </w:r>
    </w:p>
    <w:p w:rsidR="00D814C1" w:rsidRPr="00DA2FAA" w:rsidRDefault="00D814C1" w:rsidP="00D814C1">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Вы склонны так остро переживать неприятности, что не можете выкинуть мысли об этом из головы. </w:t>
      </w:r>
    </w:p>
    <w:p w:rsidR="00D814C1" w:rsidRPr="00DA2FAA" w:rsidRDefault="00D814C1" w:rsidP="00D814C1">
      <w:pPr>
        <w:pStyle w:val="a5"/>
        <w:numPr>
          <w:ilvl w:val="0"/>
          <w:numId w:val="5"/>
        </w:numPr>
        <w:tabs>
          <w:tab w:val="left" w:pos="426"/>
        </w:tabs>
        <w:spacing w:after="0" w:line="240" w:lineRule="auto"/>
        <w:ind w:left="-142" w:firstLine="142"/>
        <w:jc w:val="both"/>
        <w:rPr>
          <w:rFonts w:ascii="Times New Roman" w:eastAsia="Times New Roman" w:hAnsi="Times New Roman" w:cs="Times New Roman"/>
          <w:color w:val="000000"/>
          <w:sz w:val="26"/>
          <w:szCs w:val="26"/>
          <w:lang w:eastAsia="ru-RU"/>
        </w:rPr>
      </w:pPr>
      <w:r w:rsidRPr="00DA2FAA">
        <w:rPr>
          <w:rFonts w:ascii="Times New Roman" w:eastAsia="Times New Roman" w:hAnsi="Times New Roman" w:cs="Times New Roman"/>
          <w:lang w:eastAsia="ru-RU"/>
        </w:rPr>
        <w:t>Часто Вы действуете необдуманно, повинуясь первому порыву.</w:t>
      </w:r>
    </w:p>
    <w:p w:rsidR="00D814C1" w:rsidRPr="00B871F4" w:rsidRDefault="00D814C1" w:rsidP="00D814C1">
      <w:pPr>
        <w:spacing w:after="0" w:line="336" w:lineRule="atLeast"/>
        <w:jc w:val="both"/>
        <w:outlineLvl w:val="3"/>
        <w:rPr>
          <w:rFonts w:ascii="Times New Roman" w:eastAsia="Times New Roman" w:hAnsi="Times New Roman" w:cs="Times New Roman"/>
          <w:b/>
          <w:bCs/>
          <w:sz w:val="24"/>
          <w:szCs w:val="24"/>
          <w:lang w:eastAsia="ru-RU"/>
        </w:rPr>
      </w:pPr>
      <w:r w:rsidRPr="00B871F4">
        <w:rPr>
          <w:rFonts w:ascii="Times New Roman" w:eastAsia="Times New Roman" w:hAnsi="Times New Roman" w:cs="Times New Roman"/>
          <w:b/>
          <w:bCs/>
          <w:sz w:val="24"/>
          <w:szCs w:val="24"/>
          <w:lang w:eastAsia="ru-RU"/>
        </w:rPr>
        <w:t>Обработка результатов</w:t>
      </w:r>
    </w:p>
    <w:p w:rsidR="00D814C1" w:rsidRPr="001D170C" w:rsidRDefault="00D814C1" w:rsidP="00D814C1">
      <w:pPr>
        <w:spacing w:after="0" w:line="240" w:lineRule="auto"/>
        <w:jc w:val="both"/>
        <w:rPr>
          <w:rFonts w:ascii="Times New Roman" w:eastAsia="Times New Roman" w:hAnsi="Times New Roman" w:cs="Times New Roman"/>
          <w:sz w:val="24"/>
          <w:szCs w:val="24"/>
          <w:lang w:eastAsia="ru-RU"/>
        </w:rPr>
      </w:pPr>
      <w:r w:rsidRPr="001D170C">
        <w:rPr>
          <w:rFonts w:ascii="Times New Roman" w:eastAsia="Times New Roman" w:hAnsi="Times New Roman" w:cs="Times New Roman"/>
          <w:sz w:val="24"/>
          <w:szCs w:val="24"/>
          <w:lang w:eastAsia="ru-RU"/>
        </w:rPr>
        <w:t>По каждому субшкальному диагностическому концепту подсчитывается сумма положительных ответов. Полученный балл уравнивается в значениях с учетом индекса (см. Таблицу №1). Делается вывод об уровне сформированности суицидальных намерений и конкретных факторах суицидального риска.</w:t>
      </w:r>
    </w:p>
    <w:p w:rsidR="00D814C1" w:rsidRPr="001D170C" w:rsidRDefault="00D814C1" w:rsidP="00D814C1">
      <w:pPr>
        <w:spacing w:after="0" w:line="240" w:lineRule="auto"/>
        <w:outlineLvl w:val="4"/>
        <w:rPr>
          <w:rFonts w:ascii="Times New Roman" w:eastAsia="Times New Roman" w:hAnsi="Times New Roman" w:cs="Times New Roman"/>
          <w:b/>
          <w:bCs/>
          <w:lang w:eastAsia="ru-RU"/>
        </w:rPr>
      </w:pPr>
      <w:r w:rsidRPr="001D170C">
        <w:rPr>
          <w:rFonts w:ascii="Times New Roman" w:eastAsia="Times New Roman" w:hAnsi="Times New Roman" w:cs="Times New Roman"/>
          <w:b/>
          <w:bCs/>
          <w:lang w:eastAsia="ru-RU"/>
        </w:rPr>
        <w:t>Таблица №1 (ключ)</w:t>
      </w:r>
      <w:bookmarkStart w:id="0" w:name="_GoBack"/>
      <w:bookmarkEnd w:id="0"/>
    </w:p>
    <w:p w:rsidR="00D814C1" w:rsidRPr="00B871F4" w:rsidRDefault="00D814C1" w:rsidP="00D814C1">
      <w:pPr>
        <w:spacing w:after="0" w:line="240" w:lineRule="auto"/>
        <w:jc w:val="both"/>
        <w:rPr>
          <w:rFonts w:ascii="Times New Roman" w:eastAsia="Times New Roman" w:hAnsi="Times New Roman" w:cs="Times New Roman"/>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5"/>
        <w:gridCol w:w="2272"/>
        <w:gridCol w:w="2272"/>
      </w:tblGrid>
      <w:tr w:rsidR="00D814C1" w:rsidRPr="00B871F4" w:rsidTr="00EA697A">
        <w:trPr>
          <w:tblCellSpacing w:w="0" w:type="dxa"/>
        </w:trPr>
        <w:tc>
          <w:tcPr>
            <w:tcW w:w="190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Субшкальный диагностический коэффициент</w:t>
            </w:r>
          </w:p>
        </w:tc>
        <w:tc>
          <w:tcPr>
            <w:tcW w:w="1550" w:type="pct"/>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Номера суждений</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Индекс</w:t>
            </w:r>
          </w:p>
        </w:tc>
      </w:tr>
      <w:tr w:rsidR="00D814C1" w:rsidRPr="00B871F4" w:rsidTr="00EA697A">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Демонстративность</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12, 14, 20, 22, 27</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1, 2</w:t>
            </w:r>
          </w:p>
        </w:tc>
      </w:tr>
      <w:tr w:rsidR="00D814C1" w:rsidRPr="00B871F4" w:rsidTr="00EA697A">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Аффективность</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1, 10, 20, 23, 28, 29</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1, 1</w:t>
            </w:r>
          </w:p>
        </w:tc>
      </w:tr>
      <w:tr w:rsidR="00D814C1" w:rsidRPr="00B871F4" w:rsidTr="00EA697A">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Уникальность</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1, 12, 14, 22, 27</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1, 2</w:t>
            </w:r>
          </w:p>
        </w:tc>
      </w:tr>
      <w:tr w:rsidR="00D814C1" w:rsidRPr="00B871F4" w:rsidTr="00EA697A">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Несостоятельность</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2, 3, 6, 7, 17</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1, 5</w:t>
            </w:r>
          </w:p>
        </w:tc>
      </w:tr>
      <w:tr w:rsidR="00D814C1" w:rsidRPr="00B871F4" w:rsidTr="00EA697A">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Социальный пессимизм</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5, 11, 13, 15, 17, 22, 25</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w:t>
            </w:r>
          </w:p>
        </w:tc>
      </w:tr>
      <w:tr w:rsidR="00D814C1" w:rsidRPr="00B871F4" w:rsidTr="00EA697A">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Слом культурных барьеров</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8, 9, 18</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2, 3</w:t>
            </w:r>
          </w:p>
        </w:tc>
      </w:tr>
      <w:tr w:rsidR="00D814C1" w:rsidRPr="00B871F4" w:rsidTr="00EA697A">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Максимализм</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4, 16</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3, 2</w:t>
            </w:r>
          </w:p>
        </w:tc>
      </w:tr>
      <w:tr w:rsidR="00D814C1" w:rsidRPr="00B871F4" w:rsidTr="00EA697A">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Временная перспектива</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2, 3, 12, 24, 26, 27</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1, 1</w:t>
            </w:r>
          </w:p>
        </w:tc>
      </w:tr>
      <w:tr w:rsidR="00D814C1" w:rsidRPr="00B871F4" w:rsidTr="00EA697A">
        <w:trPr>
          <w:tblCellSpacing w:w="0" w:type="dxa"/>
        </w:trPr>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Антисуицидальный фактор</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19, 21</w:t>
            </w:r>
          </w:p>
        </w:tc>
        <w:tc>
          <w:tcPr>
            <w:tcW w:w="0" w:type="auto"/>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rsidR="00D814C1" w:rsidRPr="00B871F4" w:rsidRDefault="00D814C1" w:rsidP="00EA697A">
            <w:pPr>
              <w:spacing w:after="0" w:line="240" w:lineRule="auto"/>
              <w:rPr>
                <w:rFonts w:ascii="Times New Roman" w:eastAsia="Times New Roman" w:hAnsi="Times New Roman" w:cs="Times New Roman"/>
                <w:lang w:eastAsia="ru-RU"/>
              </w:rPr>
            </w:pPr>
            <w:r w:rsidRPr="00B871F4">
              <w:rPr>
                <w:rFonts w:ascii="Times New Roman" w:eastAsia="Times New Roman" w:hAnsi="Times New Roman" w:cs="Times New Roman"/>
                <w:lang w:eastAsia="ru-RU"/>
              </w:rPr>
              <w:t>3, 2</w:t>
            </w:r>
          </w:p>
        </w:tc>
      </w:tr>
    </w:tbl>
    <w:p w:rsidR="00D814C1" w:rsidRPr="00A11000" w:rsidRDefault="00D814C1" w:rsidP="00D814C1">
      <w:pPr>
        <w:spacing w:after="0" w:line="240" w:lineRule="auto"/>
        <w:outlineLvl w:val="3"/>
        <w:rPr>
          <w:rFonts w:ascii="Times New Roman" w:eastAsia="Times New Roman" w:hAnsi="Times New Roman" w:cs="Times New Roman"/>
          <w:b/>
          <w:bCs/>
          <w:sz w:val="24"/>
          <w:szCs w:val="24"/>
          <w:lang w:eastAsia="ru-RU"/>
        </w:rPr>
      </w:pPr>
      <w:r w:rsidRPr="00A11000">
        <w:rPr>
          <w:rFonts w:ascii="Times New Roman" w:eastAsia="Times New Roman" w:hAnsi="Times New Roman" w:cs="Times New Roman"/>
          <w:b/>
          <w:bCs/>
          <w:sz w:val="24"/>
          <w:szCs w:val="24"/>
          <w:lang w:eastAsia="ru-RU"/>
        </w:rPr>
        <w:t>Cодержание субшкальных диагностических концептов</w:t>
      </w:r>
    </w:p>
    <w:p w:rsidR="00D814C1" w:rsidRDefault="00D814C1" w:rsidP="00D814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Pr="00A11000">
        <w:rPr>
          <w:rFonts w:ascii="Times New Roman" w:eastAsia="Times New Roman" w:hAnsi="Times New Roman" w:cs="Times New Roman"/>
          <w:b/>
          <w:bCs/>
          <w:sz w:val="24"/>
          <w:szCs w:val="24"/>
          <w:lang w:eastAsia="ru-RU"/>
        </w:rPr>
        <w:t>Демонстративность</w:t>
      </w:r>
      <w:r w:rsidRPr="00A11000">
        <w:rPr>
          <w:rFonts w:ascii="Times New Roman" w:eastAsia="Times New Roman" w:hAnsi="Times New Roman" w:cs="Times New Roman"/>
          <w:sz w:val="24"/>
          <w:szCs w:val="24"/>
          <w:lang w:eastAsia="ru-RU"/>
        </w:rPr>
        <w:t xml:space="preserve">. 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 </w:t>
      </w:r>
    </w:p>
    <w:p w:rsidR="00D814C1" w:rsidRPr="00A11000" w:rsidRDefault="00D814C1" w:rsidP="00D814C1">
      <w:pPr>
        <w:spacing w:after="0" w:line="240" w:lineRule="auto"/>
        <w:jc w:val="both"/>
        <w:rPr>
          <w:rFonts w:ascii="Times New Roman" w:eastAsia="Times New Roman" w:hAnsi="Times New Roman" w:cs="Times New Roman"/>
          <w:sz w:val="24"/>
          <w:szCs w:val="24"/>
          <w:lang w:eastAsia="ru-RU"/>
        </w:rPr>
      </w:pPr>
      <w:r w:rsidRPr="00D814C1">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D814C1">
        <w:rPr>
          <w:rFonts w:ascii="Times New Roman" w:eastAsia="Times New Roman" w:hAnsi="Times New Roman" w:cs="Times New Roman"/>
          <w:b/>
          <w:sz w:val="24"/>
          <w:szCs w:val="24"/>
          <w:lang w:eastAsia="ru-RU"/>
        </w:rPr>
        <w:t>Аффективность.</w:t>
      </w:r>
      <w:r w:rsidRPr="00D814C1">
        <w:rPr>
          <w:rFonts w:ascii="Times New Roman" w:eastAsia="Times New Roman" w:hAnsi="Times New Roman" w:cs="Times New Roman"/>
          <w:sz w:val="24"/>
          <w:szCs w:val="24"/>
          <w:lang w:eastAsia="ru-RU"/>
        </w:rPr>
        <w:t xml:space="preserve"> 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w:t>
      </w:r>
    </w:p>
    <w:p w:rsidR="00D814C1" w:rsidRDefault="00D814C1" w:rsidP="00D814C1">
      <w:pPr>
        <w:spacing w:after="0" w:line="240" w:lineRule="auto"/>
        <w:ind w:left="3539"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w:t>
      </w:r>
    </w:p>
    <w:p w:rsidR="00EA0EB2" w:rsidRDefault="00EA0EB2" w:rsidP="00DA2FAA">
      <w:pPr>
        <w:spacing w:after="0" w:line="336" w:lineRule="atLeast"/>
        <w:ind w:left="142"/>
        <w:jc w:val="center"/>
        <w:outlineLvl w:val="0"/>
        <w:rPr>
          <w:rFonts w:ascii="Times New Roman" w:eastAsia="Times New Roman" w:hAnsi="Times New Roman" w:cs="Times New Roman"/>
          <w:b/>
          <w:bCs/>
          <w:kern w:val="36"/>
          <w:sz w:val="26"/>
          <w:szCs w:val="26"/>
          <w:lang w:eastAsia="ru-RU"/>
        </w:rPr>
      </w:pPr>
      <w:r w:rsidRPr="00EA0EB2">
        <w:rPr>
          <w:rFonts w:ascii="Times New Roman" w:eastAsia="Times New Roman" w:hAnsi="Times New Roman" w:cs="Times New Roman"/>
          <w:b/>
          <w:bCs/>
          <w:kern w:val="36"/>
          <w:sz w:val="26"/>
          <w:szCs w:val="26"/>
          <w:lang w:eastAsia="ru-RU"/>
        </w:rPr>
        <w:lastRenderedPageBreak/>
        <w:t xml:space="preserve">Опросник суицидального риска </w:t>
      </w:r>
    </w:p>
    <w:p w:rsidR="00EA0EB2" w:rsidRPr="00EA0EB2" w:rsidRDefault="00EA0EB2" w:rsidP="00EA0EB2">
      <w:pPr>
        <w:spacing w:after="0" w:line="336" w:lineRule="atLeast"/>
        <w:jc w:val="center"/>
        <w:outlineLvl w:val="0"/>
        <w:rPr>
          <w:rFonts w:ascii="Times New Roman" w:eastAsia="Times New Roman" w:hAnsi="Times New Roman" w:cs="Times New Roman"/>
          <w:b/>
          <w:bCs/>
          <w:kern w:val="36"/>
          <w:sz w:val="26"/>
          <w:szCs w:val="26"/>
          <w:lang w:eastAsia="ru-RU"/>
        </w:rPr>
      </w:pPr>
      <w:r w:rsidRPr="00EA0EB2">
        <w:rPr>
          <w:rFonts w:ascii="Times New Roman" w:eastAsia="Times New Roman" w:hAnsi="Times New Roman" w:cs="Times New Roman"/>
          <w:b/>
          <w:bCs/>
          <w:kern w:val="36"/>
          <w:sz w:val="26"/>
          <w:szCs w:val="26"/>
          <w:lang w:eastAsia="ru-RU"/>
        </w:rPr>
        <w:t>(модификация Т.Н. Разуваевой)</w:t>
      </w:r>
    </w:p>
    <w:p w:rsidR="00EA0EB2" w:rsidRPr="00EA0EB2" w:rsidRDefault="00EA0EB2" w:rsidP="00B871F4">
      <w:pPr>
        <w:spacing w:after="0" w:line="240" w:lineRule="auto"/>
        <w:jc w:val="both"/>
        <w:rPr>
          <w:rFonts w:ascii="Times New Roman" w:eastAsia="Times New Roman" w:hAnsi="Times New Roman" w:cs="Times New Roman"/>
          <w:lang w:eastAsia="ru-RU"/>
        </w:rPr>
      </w:pPr>
      <w:r w:rsidRPr="00EA0EB2">
        <w:rPr>
          <w:rFonts w:ascii="Times New Roman" w:eastAsia="Times New Roman" w:hAnsi="Times New Roman" w:cs="Times New Roman"/>
          <w:b/>
          <w:bCs/>
          <w:lang w:eastAsia="ru-RU"/>
        </w:rPr>
        <w:t>Цель</w:t>
      </w:r>
      <w:r w:rsidRPr="00EA0EB2">
        <w:rPr>
          <w:rFonts w:ascii="Times New Roman" w:eastAsia="Times New Roman" w:hAnsi="Times New Roman" w:cs="Times New Roman"/>
          <w:lang w:eastAsia="ru-RU"/>
        </w:rPr>
        <w:t>: 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Возможно индивидуальное и групповое тестирование</w:t>
      </w:r>
    </w:p>
    <w:p w:rsidR="00EA0EB2" w:rsidRDefault="00EA0EB2" w:rsidP="00B871F4">
      <w:pPr>
        <w:spacing w:after="0" w:line="240" w:lineRule="auto"/>
        <w:jc w:val="both"/>
        <w:rPr>
          <w:rFonts w:ascii="Times New Roman" w:eastAsia="Times New Roman" w:hAnsi="Times New Roman" w:cs="Times New Roman"/>
          <w:lang w:eastAsia="ru-RU"/>
        </w:rPr>
      </w:pPr>
      <w:r w:rsidRPr="00EA0EB2">
        <w:rPr>
          <w:rFonts w:ascii="Times New Roman" w:eastAsia="Times New Roman" w:hAnsi="Times New Roman" w:cs="Times New Roman"/>
          <w:b/>
          <w:bCs/>
          <w:lang w:eastAsia="ru-RU"/>
        </w:rPr>
        <w:t>Инструкция</w:t>
      </w:r>
      <w:r w:rsidRPr="00EA0EB2">
        <w:rPr>
          <w:rFonts w:ascii="Times New Roman" w:eastAsia="Times New Roman" w:hAnsi="Times New Roman" w:cs="Times New Roman"/>
          <w:lang w:eastAsia="ru-RU"/>
        </w:rPr>
        <w:t>: Я буду зачитывать утверждения, а Вы в бланке для ответов ставить в случае согласия с утверждением «+», в случае несогласия с утверждением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Вы все чувствуете острее, чем большинство людей.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Вас часто одолевают мрачные мысли.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Теперь Вы уже не надеетесь добиться желаемого положения в жизни.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В случае неудачи Вам трудно начать новое дело.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Вам определенно не везет в жизни.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Учиться Вам стало труднее, чем раньше.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Большинство людей довольны жизнью больше, чем Вы.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Вы считаете, что смерть является искуплением грехов.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Только зрелый человек может принять решение уйти из жизни.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Временами у Вас бывают приступы неудержимого смеха или плача. </w:t>
      </w:r>
    </w:p>
    <w:p w:rsidR="00EA0EB2" w:rsidRPr="00EA0EB2" w:rsidRDefault="00EA0EB2" w:rsidP="00B871F4">
      <w:pPr>
        <w:numPr>
          <w:ilvl w:val="0"/>
          <w:numId w:val="5"/>
        </w:numPr>
        <w:tabs>
          <w:tab w:val="num" w:pos="0"/>
          <w:tab w:val="left" w:pos="426"/>
        </w:tabs>
        <w:spacing w:after="0" w:line="240" w:lineRule="auto"/>
        <w:ind w:left="0" w:hanging="568"/>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Обычно Вы осторожны с людьми, которые о</w:t>
      </w:r>
      <w:r>
        <w:rPr>
          <w:rFonts w:ascii="Times New Roman" w:eastAsia="Times New Roman" w:hAnsi="Times New Roman" w:cs="Times New Roman"/>
          <w:lang w:eastAsia="ru-RU"/>
        </w:rPr>
        <w:t xml:space="preserve">тносятся к Вам дружелюбнее, чем </w:t>
      </w:r>
      <w:r w:rsidRPr="00EA0EB2">
        <w:rPr>
          <w:rFonts w:ascii="Times New Roman" w:eastAsia="Times New Roman" w:hAnsi="Times New Roman" w:cs="Times New Roman"/>
          <w:lang w:eastAsia="ru-RU"/>
        </w:rPr>
        <w:t xml:space="preserve">Вы   ожидали.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Вы считаете себя обреченным человеком.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Мало кто искренне пытается помочь другим, если это связано с неудобствами. </w:t>
      </w:r>
    </w:p>
    <w:p w:rsid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У Вас такое впечатление, что Вас никто не понимает. </w:t>
      </w:r>
    </w:p>
    <w:p w:rsidR="00EA0EB2" w:rsidRPr="00EA0EB2" w:rsidRDefault="00EA0EB2" w:rsidP="00B871F4">
      <w:pPr>
        <w:numPr>
          <w:ilvl w:val="0"/>
          <w:numId w:val="5"/>
        </w:numPr>
        <w:tabs>
          <w:tab w:val="num" w:pos="142"/>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В Вашей жизни не было таких неудач, когда казалось, что все кончено. </w:t>
      </w:r>
    </w:p>
    <w:p w:rsidR="00EA0EB2" w:rsidRPr="00EA0EB2" w:rsidRDefault="00EA0EB2" w:rsidP="00B871F4">
      <w:pPr>
        <w:numPr>
          <w:ilvl w:val="0"/>
          <w:numId w:val="5"/>
        </w:numPr>
        <w:tabs>
          <w:tab w:val="num" w:pos="0"/>
          <w:tab w:val="left" w:pos="426"/>
        </w:tabs>
        <w:spacing w:after="0" w:line="240" w:lineRule="auto"/>
        <w:ind w:left="0" w:firstLine="0"/>
        <w:rPr>
          <w:rFonts w:ascii="Times New Roman" w:eastAsia="Times New Roman" w:hAnsi="Times New Roman" w:cs="Times New Roman"/>
          <w:lang w:eastAsia="ru-RU"/>
        </w:rPr>
      </w:pPr>
      <w:r w:rsidRPr="00EA0EB2">
        <w:rPr>
          <w:rFonts w:ascii="Times New Roman" w:eastAsia="Times New Roman" w:hAnsi="Times New Roman" w:cs="Times New Roman"/>
          <w:lang w:eastAsia="ru-RU"/>
        </w:rPr>
        <w:t xml:space="preserve">Обычно Вы удовлетворены своей судьбой. </w:t>
      </w:r>
    </w:p>
    <w:p w:rsidR="00DA2FAA" w:rsidRPr="00DA2FAA" w:rsidRDefault="00DA2FAA" w:rsidP="001D170C">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Вы считаете, что всегда нужно вовремя поставить точку. </w:t>
      </w:r>
    </w:p>
    <w:p w:rsidR="00DA2FAA" w:rsidRPr="00DA2FAA" w:rsidRDefault="00DA2FAA" w:rsidP="001D170C">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В Вашей жизни есть люди, привязанность к которым может очень повлиять на Ваши решения и даже изменить их. </w:t>
      </w:r>
    </w:p>
    <w:p w:rsidR="00DA2FAA" w:rsidRPr="00DA2FAA" w:rsidRDefault="00DA2FAA" w:rsidP="001D170C">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Когда Вас обижают, Вы стремитесь во что бы то ни стало доказать обидчику, что он поступил несправедливо. </w:t>
      </w:r>
    </w:p>
    <w:p w:rsidR="00DA2FAA" w:rsidRPr="00DA2FAA" w:rsidRDefault="00DA2FAA" w:rsidP="001D170C">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Часто Вы так переживаете, что это мешает Вам говорить. </w:t>
      </w:r>
    </w:p>
    <w:p w:rsidR="001D170C" w:rsidRPr="00DA2FAA" w:rsidRDefault="00DA2FAA" w:rsidP="001D170C">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sz w:val="26"/>
          <w:szCs w:val="26"/>
          <w:lang w:eastAsia="ru-RU"/>
        </w:rPr>
      </w:pPr>
      <w:r w:rsidRPr="00DA2FAA">
        <w:rPr>
          <w:rFonts w:ascii="Times New Roman" w:eastAsia="Times New Roman" w:hAnsi="Times New Roman" w:cs="Times New Roman"/>
          <w:lang w:eastAsia="ru-RU"/>
        </w:rPr>
        <w:t xml:space="preserve">Вам часто кажется, что обстоятельства, в которых Вы оказались, отличаются особой несправедливостью. </w:t>
      </w:r>
      <w:r w:rsidR="001D170C" w:rsidRPr="00D814C1">
        <w:rPr>
          <w:rFonts w:ascii="Times New Roman" w:eastAsia="Times New Roman" w:hAnsi="Times New Roman" w:cs="Times New Roman"/>
          <w:lang w:eastAsia="ru-RU"/>
        </w:rPr>
        <w:tab/>
      </w:r>
      <w:r w:rsidR="001D170C" w:rsidRPr="00D814C1">
        <w:rPr>
          <w:rFonts w:ascii="Times New Roman" w:eastAsia="Times New Roman" w:hAnsi="Times New Roman" w:cs="Times New Roman"/>
          <w:lang w:eastAsia="ru-RU"/>
        </w:rPr>
        <w:tab/>
      </w:r>
      <w:r w:rsidR="001D170C" w:rsidRPr="00D814C1">
        <w:rPr>
          <w:rFonts w:ascii="Times New Roman" w:eastAsia="Times New Roman" w:hAnsi="Times New Roman" w:cs="Times New Roman"/>
          <w:lang w:eastAsia="ru-RU"/>
        </w:rPr>
        <w:tab/>
      </w:r>
      <w:r w:rsidR="001D170C" w:rsidRPr="00D814C1">
        <w:rPr>
          <w:rFonts w:ascii="Times New Roman" w:eastAsia="Times New Roman" w:hAnsi="Times New Roman" w:cs="Times New Roman"/>
          <w:lang w:eastAsia="ru-RU"/>
        </w:rPr>
        <w:tab/>
      </w:r>
      <w:r w:rsidR="001D170C" w:rsidRPr="00D814C1">
        <w:rPr>
          <w:rFonts w:ascii="Times New Roman" w:eastAsia="Times New Roman" w:hAnsi="Times New Roman" w:cs="Times New Roman"/>
          <w:lang w:eastAsia="ru-RU"/>
        </w:rPr>
        <w:tab/>
      </w:r>
    </w:p>
    <w:p w:rsidR="00DA2FAA" w:rsidRPr="00DA2FAA" w:rsidRDefault="00DA2FAA" w:rsidP="001D170C">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Иногда Вам кажется, что Вы вдруг сделали что-то скверное или даже хуже. </w:t>
      </w:r>
    </w:p>
    <w:p w:rsidR="00DA2FAA" w:rsidRPr="00DA2FAA" w:rsidRDefault="00DA2FAA" w:rsidP="001D170C">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Будущее представляется Вам довольно беспросветным. </w:t>
      </w:r>
    </w:p>
    <w:p w:rsidR="00DA2FAA" w:rsidRPr="00DA2FAA" w:rsidRDefault="00DA2FAA" w:rsidP="001D170C">
      <w:pPr>
        <w:numPr>
          <w:ilvl w:val="0"/>
          <w:numId w:val="5"/>
        </w:numPr>
        <w:tabs>
          <w:tab w:val="num" w:pos="142"/>
          <w:tab w:val="left" w:pos="426"/>
        </w:tabs>
        <w:spacing w:after="0" w:line="240" w:lineRule="auto"/>
        <w:ind w:left="-142" w:firstLine="142"/>
        <w:jc w:val="both"/>
        <w:rPr>
          <w:rFonts w:ascii="Times New Roman" w:eastAsia="Times New Roman" w:hAnsi="Times New Roman" w:cs="Times New Roman"/>
          <w:lang w:eastAsia="ru-RU"/>
        </w:rPr>
      </w:pPr>
      <w:r w:rsidRPr="00DA2FAA">
        <w:rPr>
          <w:rFonts w:ascii="Times New Roman" w:eastAsia="Times New Roman" w:hAnsi="Times New Roman" w:cs="Times New Roman"/>
          <w:lang w:eastAsia="ru-RU"/>
        </w:rPr>
        <w:t xml:space="preserve">Большинство людей способны добиваться выгоды не совсем честным путем. </w:t>
      </w:r>
      <w:r w:rsidR="00D814C1">
        <w:rPr>
          <w:rFonts w:ascii="Times New Roman" w:eastAsia="Times New Roman" w:hAnsi="Times New Roman" w:cs="Times New Roman"/>
          <w:lang w:eastAsia="ru-RU"/>
        </w:rPr>
        <w:t xml:space="preserve">                                                           </w:t>
      </w:r>
      <w:r w:rsidR="00D814C1" w:rsidRPr="00D814C1">
        <w:rPr>
          <w:rFonts w:ascii="Times New Roman" w:eastAsia="Times New Roman" w:hAnsi="Times New Roman" w:cs="Times New Roman"/>
          <w:lang w:eastAsia="ru-RU"/>
        </w:rPr>
        <w:t>5</w:t>
      </w:r>
    </w:p>
    <w:p w:rsidR="00FD3834" w:rsidRPr="00861552"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Во многих случаях люди и сами не знают, почему решили уйти из жизни, именно поэтому для статистов такая значительная часть причин остается нераскрытой.</w:t>
      </w:r>
    </w:p>
    <w:p w:rsidR="00FD3834" w:rsidRPr="00861552"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Интересно и то, что 80% самоубийц заранее тем или иным способом дают окружающим понять о своих намерениях, пусть и весьма завуалированными способами. А вот 20% уходят из жизни весьма внезапно. Интересно, что те же 80% самоубийц и ранее предпринимали попытки покончить с собой.</w:t>
      </w:r>
    </w:p>
    <w:p w:rsidR="00FD3834" w:rsidRPr="00861552" w:rsidRDefault="00FD3834" w:rsidP="00861552">
      <w:pPr>
        <w:spacing w:after="0" w:line="240" w:lineRule="auto"/>
        <w:ind w:left="150" w:firstLine="709"/>
        <w:jc w:val="both"/>
        <w:outlineLvl w:val="2"/>
        <w:rPr>
          <w:rFonts w:ascii="Times New Roman" w:eastAsia="Times New Roman" w:hAnsi="Times New Roman" w:cs="Times New Roman"/>
          <w:b/>
          <w:bCs/>
          <w:color w:val="000000"/>
          <w:sz w:val="32"/>
          <w:szCs w:val="32"/>
          <w:lang w:eastAsia="ru-RU"/>
        </w:rPr>
      </w:pPr>
      <w:r w:rsidRPr="00861552">
        <w:rPr>
          <w:rFonts w:ascii="Times New Roman" w:eastAsia="Times New Roman" w:hAnsi="Times New Roman" w:cs="Times New Roman"/>
          <w:b/>
          <w:bCs/>
          <w:color w:val="000000"/>
          <w:sz w:val="32"/>
          <w:szCs w:val="32"/>
          <w:lang w:eastAsia="ru-RU"/>
        </w:rPr>
        <w:t>Любовь и суицид</w:t>
      </w:r>
      <w:r w:rsidR="00861552" w:rsidRPr="00861552">
        <w:rPr>
          <w:rFonts w:ascii="Times New Roman" w:eastAsia="Times New Roman" w:hAnsi="Times New Roman" w:cs="Times New Roman"/>
          <w:b/>
          <w:bCs/>
          <w:color w:val="000000"/>
          <w:sz w:val="32"/>
          <w:szCs w:val="32"/>
          <w:lang w:eastAsia="ru-RU"/>
        </w:rPr>
        <w:t>.</w:t>
      </w:r>
    </w:p>
    <w:p w:rsidR="00FD3834" w:rsidRPr="00861552"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Многие уверены, что склонность к суициду неразрывно связана с несчастной любовью. Однако не деле это не так. Для различных возрастных групп причины сильно различаются. Например, если у подростков до 16 лет неразделенная любовь составляет почти половину от всех причин самоубийств, то для людей старше 25 эта причина – одна из самых редких.</w:t>
      </w:r>
    </w:p>
    <w:p w:rsidR="00FD3834" w:rsidRPr="00861552"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Именно в юном возрасте, когда дети отчаянно мечтают о любви, это становится для них достаточной причиной не идти дальше. Особенно это касается тех парней и девушек, суицид для которых видится одним из способов что-то доказать родителям, друзьям или объекту любви.</w:t>
      </w:r>
    </w:p>
    <w:p w:rsidR="00FD3834" w:rsidRPr="00861552"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Почему-то в раннем возрасте первое чувство подростки воспринимают как единственно возможное, и не обращают внимание на то, что в большинстве случаев первая любовь оканчивается неудачно. От этого молодые люди и девушки начинают считать, что в будущем их ждут только страдания, хотя на деле, первая любовь забывается достаточно быстро: она обычно проходит в школьный период, и обилие последующих событий, вроде получения высшего образования и поиска работы, отодвигают мысли о прошлой неудаче.</w:t>
      </w:r>
    </w:p>
    <w:p w:rsidR="00FD3834" w:rsidRPr="00861552" w:rsidRDefault="00FD3834" w:rsidP="00861552">
      <w:pPr>
        <w:spacing w:after="0" w:line="240" w:lineRule="auto"/>
        <w:ind w:left="150" w:firstLine="709"/>
        <w:jc w:val="both"/>
        <w:outlineLvl w:val="2"/>
        <w:rPr>
          <w:rFonts w:ascii="Times New Roman" w:eastAsia="Times New Roman" w:hAnsi="Times New Roman" w:cs="Times New Roman"/>
          <w:b/>
          <w:bCs/>
          <w:color w:val="000000"/>
          <w:sz w:val="32"/>
          <w:szCs w:val="32"/>
          <w:lang w:eastAsia="ru-RU"/>
        </w:rPr>
      </w:pPr>
      <w:r w:rsidRPr="00861552">
        <w:rPr>
          <w:rFonts w:ascii="Times New Roman" w:eastAsia="Times New Roman" w:hAnsi="Times New Roman" w:cs="Times New Roman"/>
          <w:b/>
          <w:bCs/>
          <w:color w:val="000000"/>
          <w:sz w:val="32"/>
          <w:szCs w:val="32"/>
          <w:lang w:eastAsia="ru-RU"/>
        </w:rPr>
        <w:t>Кто склонен к суициду?</w:t>
      </w:r>
    </w:p>
    <w:p w:rsidR="00FD3834"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Склонность к суициду прежде всего отмечается у тех, кто претерпевает изменения утрату прежнего социального статуса или привычных условий жизни и т.д. Высокий уровень самоубийств обнаружен среди следующих групп:</w:t>
      </w:r>
    </w:p>
    <w:p w:rsidR="00595FF4" w:rsidRDefault="00595FF4" w:rsidP="0086155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2</w:t>
      </w:r>
    </w:p>
    <w:p w:rsidR="00D814C1" w:rsidRPr="00861552" w:rsidRDefault="00D814C1" w:rsidP="00861552">
      <w:pPr>
        <w:spacing w:after="0" w:line="240" w:lineRule="auto"/>
        <w:ind w:firstLine="709"/>
        <w:jc w:val="both"/>
        <w:rPr>
          <w:rFonts w:ascii="Times New Roman" w:eastAsia="Times New Roman" w:hAnsi="Times New Roman" w:cs="Times New Roman"/>
          <w:color w:val="000000"/>
          <w:sz w:val="26"/>
          <w:szCs w:val="26"/>
          <w:lang w:eastAsia="ru-RU"/>
        </w:rPr>
      </w:pPr>
    </w:p>
    <w:p w:rsidR="00FD3834" w:rsidRPr="00861552" w:rsidRDefault="00FD3834" w:rsidP="00861552">
      <w:pPr>
        <w:numPr>
          <w:ilvl w:val="0"/>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lastRenderedPageBreak/>
        <w:t>демобилизованные офицеры;</w:t>
      </w:r>
    </w:p>
    <w:p w:rsidR="00FD3834" w:rsidRPr="00861552" w:rsidRDefault="00FD3834" w:rsidP="00861552">
      <w:pPr>
        <w:numPr>
          <w:ilvl w:val="0"/>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молодые солдаты;</w:t>
      </w:r>
    </w:p>
    <w:p w:rsidR="00FD3834" w:rsidRPr="00861552" w:rsidRDefault="00FD3834" w:rsidP="00861552">
      <w:pPr>
        <w:numPr>
          <w:ilvl w:val="0"/>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арестованные;</w:t>
      </w:r>
    </w:p>
    <w:p w:rsidR="00FD3834" w:rsidRPr="00861552" w:rsidRDefault="00FD3834" w:rsidP="00861552">
      <w:pPr>
        <w:numPr>
          <w:ilvl w:val="0"/>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недавние пенсионеры;</w:t>
      </w:r>
    </w:p>
    <w:p w:rsidR="00FD3834" w:rsidRPr="00861552" w:rsidRDefault="00FD3834" w:rsidP="00861552">
      <w:pPr>
        <w:numPr>
          <w:ilvl w:val="0"/>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наркоманы;</w:t>
      </w:r>
    </w:p>
    <w:p w:rsidR="00FD3834" w:rsidRPr="00861552" w:rsidRDefault="00FD3834" w:rsidP="00861552">
      <w:pPr>
        <w:numPr>
          <w:ilvl w:val="0"/>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инвалиды;</w:t>
      </w:r>
    </w:p>
    <w:p w:rsidR="00FD3834" w:rsidRPr="00861552" w:rsidRDefault="00FD3834" w:rsidP="00861552">
      <w:pPr>
        <w:numPr>
          <w:ilvl w:val="0"/>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психически больные;</w:t>
      </w:r>
    </w:p>
    <w:p w:rsidR="00FD3834" w:rsidRPr="00861552" w:rsidRDefault="00FD3834" w:rsidP="00861552">
      <w:pPr>
        <w:numPr>
          <w:ilvl w:val="0"/>
          <w:numId w:val="3"/>
        </w:numPr>
        <w:spacing w:after="0" w:line="240" w:lineRule="auto"/>
        <w:ind w:left="0"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хронические алкоголики (кстати, именно алкоголики совершают около трети всех самоубийств).</w:t>
      </w:r>
    </w:p>
    <w:p w:rsidR="00FD3834" w:rsidRPr="00861552"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Видимо, этим категориям людей кажется, что после суицида им будет лучше, нежели в тех условиях, в которых они есть сейчас. Кроме этого, важен статус человека: замужние и женатые практически никогда не совершают самоубийств, чего не скажешь о тех, кто пережил утрату партнера или и вовсе его не встретил.</w:t>
      </w:r>
    </w:p>
    <w:p w:rsidR="00FD3834" w:rsidRDefault="00FD3834" w:rsidP="00861552">
      <w:pPr>
        <w:spacing w:after="0" w:line="240" w:lineRule="auto"/>
        <w:ind w:firstLine="709"/>
        <w:jc w:val="both"/>
        <w:rPr>
          <w:rFonts w:ascii="Times New Roman" w:eastAsia="Times New Roman" w:hAnsi="Times New Roman" w:cs="Times New Roman"/>
          <w:color w:val="000000"/>
          <w:sz w:val="26"/>
          <w:szCs w:val="26"/>
          <w:lang w:eastAsia="ru-RU"/>
        </w:rPr>
      </w:pPr>
      <w:r w:rsidRPr="00861552">
        <w:rPr>
          <w:rFonts w:ascii="Times New Roman" w:eastAsia="Times New Roman" w:hAnsi="Times New Roman" w:cs="Times New Roman"/>
          <w:color w:val="000000"/>
          <w:sz w:val="26"/>
          <w:szCs w:val="26"/>
          <w:lang w:eastAsia="ru-RU"/>
        </w:rPr>
        <w:t xml:space="preserve">Кроме этого, когда проводилась параллель между уровнем образования и уровнем самоубийств, выяснилось, что те, кто отучился в университете, наименее склонны к суициду. </w:t>
      </w:r>
    </w:p>
    <w:p w:rsidR="00861552" w:rsidRDefault="00861552" w:rsidP="00861552">
      <w:pPr>
        <w:spacing w:after="0" w:line="240" w:lineRule="auto"/>
        <w:ind w:firstLine="709"/>
        <w:jc w:val="both"/>
        <w:rPr>
          <w:rFonts w:ascii="Times New Roman" w:eastAsia="Times New Roman" w:hAnsi="Times New Roman" w:cs="Times New Roman"/>
          <w:color w:val="000000"/>
          <w:sz w:val="27"/>
          <w:szCs w:val="27"/>
          <w:lang w:eastAsia="ru-RU"/>
        </w:rPr>
      </w:pPr>
      <w:r w:rsidRPr="00FD3834">
        <w:rPr>
          <w:rFonts w:ascii="Times New Roman" w:eastAsia="Times New Roman" w:hAnsi="Times New Roman" w:cs="Times New Roman"/>
          <w:color w:val="000000"/>
          <w:sz w:val="27"/>
          <w:szCs w:val="27"/>
          <w:lang w:eastAsia="ru-RU"/>
        </w:rPr>
        <w:t>Зато те, у кого лишь неоконченное среднее образование, имеют большую наклонность к саморазрушительным действиям.</w:t>
      </w:r>
    </w:p>
    <w:p w:rsidR="00861552" w:rsidRPr="00861552" w:rsidRDefault="00861552" w:rsidP="00861552">
      <w:pPr>
        <w:spacing w:after="0" w:line="240" w:lineRule="auto"/>
        <w:ind w:firstLine="709"/>
        <w:jc w:val="both"/>
        <w:rPr>
          <w:rFonts w:ascii="Times New Roman" w:hAnsi="Times New Roman" w:cs="Times New Roman"/>
          <w:b/>
          <w:sz w:val="32"/>
          <w:szCs w:val="32"/>
        </w:rPr>
      </w:pPr>
      <w:r w:rsidRPr="00861552">
        <w:rPr>
          <w:rFonts w:ascii="Times New Roman" w:hAnsi="Times New Roman" w:cs="Times New Roman"/>
          <w:b/>
          <w:sz w:val="32"/>
          <w:szCs w:val="32"/>
        </w:rPr>
        <w:t>Склонность к суицидальному поведению отмечается:</w:t>
      </w:r>
    </w:p>
    <w:p w:rsidR="00861552" w:rsidRPr="00861552" w:rsidRDefault="00861552" w:rsidP="00861552">
      <w:pPr>
        <w:spacing w:after="0" w:line="240" w:lineRule="auto"/>
        <w:ind w:firstLine="709"/>
        <w:jc w:val="both"/>
        <w:rPr>
          <w:rFonts w:ascii="Times New Roman" w:hAnsi="Times New Roman" w:cs="Times New Roman"/>
          <w:sz w:val="26"/>
          <w:szCs w:val="26"/>
        </w:rPr>
      </w:pPr>
      <w:r w:rsidRPr="00861552">
        <w:rPr>
          <w:rFonts w:ascii="Times New Roman" w:hAnsi="Times New Roman" w:cs="Times New Roman"/>
          <w:sz w:val="26"/>
          <w:szCs w:val="26"/>
        </w:rPr>
        <w:t>• подростки, страдающие тяжелыми соматическими или психическими заболеваниями;</w:t>
      </w:r>
    </w:p>
    <w:p w:rsidR="00861552" w:rsidRPr="00861552" w:rsidRDefault="00861552" w:rsidP="00861552">
      <w:pPr>
        <w:spacing w:after="0" w:line="240" w:lineRule="auto"/>
        <w:ind w:firstLine="709"/>
        <w:jc w:val="both"/>
        <w:rPr>
          <w:rFonts w:ascii="Times New Roman" w:hAnsi="Times New Roman" w:cs="Times New Roman"/>
          <w:sz w:val="26"/>
          <w:szCs w:val="26"/>
        </w:rPr>
      </w:pPr>
      <w:r w:rsidRPr="00861552">
        <w:rPr>
          <w:rFonts w:ascii="Times New Roman" w:hAnsi="Times New Roman" w:cs="Times New Roman"/>
          <w:sz w:val="26"/>
          <w:szCs w:val="26"/>
        </w:rPr>
        <w:t>• девочки – подростки, имеющие межличностные любовные конфликты;</w:t>
      </w:r>
    </w:p>
    <w:p w:rsidR="00861552" w:rsidRPr="00861552" w:rsidRDefault="00861552" w:rsidP="00861552">
      <w:pPr>
        <w:spacing w:after="0" w:line="240" w:lineRule="auto"/>
        <w:ind w:firstLine="709"/>
        <w:jc w:val="both"/>
        <w:rPr>
          <w:rFonts w:ascii="Times New Roman" w:hAnsi="Times New Roman" w:cs="Times New Roman"/>
          <w:sz w:val="26"/>
          <w:szCs w:val="26"/>
        </w:rPr>
      </w:pPr>
      <w:r w:rsidRPr="00861552">
        <w:rPr>
          <w:rFonts w:ascii="Times New Roman" w:hAnsi="Times New Roman" w:cs="Times New Roman"/>
          <w:sz w:val="26"/>
          <w:szCs w:val="26"/>
        </w:rPr>
        <w:t>• подростки с повышенной тревожностью, зацикленные на негативных эмоциях, с пониженным фоном настроения, т.е. депрессивные подростки;</w:t>
      </w:r>
    </w:p>
    <w:p w:rsidR="00861552" w:rsidRPr="00861552" w:rsidRDefault="00861552" w:rsidP="00861552">
      <w:pPr>
        <w:spacing w:after="0" w:line="240" w:lineRule="auto"/>
        <w:ind w:firstLine="709"/>
        <w:jc w:val="both"/>
        <w:rPr>
          <w:rFonts w:ascii="Times New Roman" w:hAnsi="Times New Roman" w:cs="Times New Roman"/>
          <w:sz w:val="26"/>
          <w:szCs w:val="26"/>
        </w:rPr>
      </w:pPr>
      <w:r w:rsidRPr="00861552">
        <w:rPr>
          <w:rFonts w:ascii="Times New Roman" w:hAnsi="Times New Roman" w:cs="Times New Roman"/>
          <w:sz w:val="26"/>
          <w:szCs w:val="26"/>
        </w:rPr>
        <w:t>• подростки, которые по тем или иным причинам считают себя виновными в проблемах близких людей;</w:t>
      </w:r>
    </w:p>
    <w:p w:rsidR="00861552" w:rsidRPr="00861552" w:rsidRDefault="00861552" w:rsidP="00861552">
      <w:pPr>
        <w:spacing w:after="0" w:line="240" w:lineRule="auto"/>
        <w:ind w:firstLine="709"/>
        <w:jc w:val="both"/>
        <w:rPr>
          <w:rFonts w:ascii="Times New Roman" w:hAnsi="Times New Roman" w:cs="Times New Roman"/>
          <w:sz w:val="26"/>
          <w:szCs w:val="26"/>
        </w:rPr>
      </w:pPr>
      <w:r w:rsidRPr="00861552">
        <w:rPr>
          <w:rFonts w:ascii="Times New Roman" w:hAnsi="Times New Roman" w:cs="Times New Roman"/>
          <w:sz w:val="26"/>
          <w:szCs w:val="26"/>
        </w:rPr>
        <w:t>• подростки, злоупотребляющие алкоголем и наркотиками;</w:t>
      </w:r>
    </w:p>
    <w:p w:rsidR="00861552" w:rsidRDefault="00861552" w:rsidP="00861552">
      <w:pPr>
        <w:spacing w:after="0" w:line="240" w:lineRule="auto"/>
        <w:ind w:firstLine="709"/>
        <w:jc w:val="both"/>
        <w:rPr>
          <w:rFonts w:ascii="Times New Roman" w:eastAsia="Times New Roman" w:hAnsi="Times New Roman" w:cs="Times New Roman"/>
          <w:color w:val="000000"/>
          <w:sz w:val="26"/>
          <w:szCs w:val="26"/>
          <w:lang w:eastAsia="ru-RU"/>
        </w:rPr>
      </w:pPr>
    </w:p>
    <w:p w:rsidR="00B05183" w:rsidRDefault="00B05183" w:rsidP="0086155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3</w:t>
      </w:r>
    </w:p>
    <w:p w:rsidR="00B05183" w:rsidRPr="00861552" w:rsidRDefault="00B05183" w:rsidP="00B05183">
      <w:pPr>
        <w:spacing w:after="0" w:line="240" w:lineRule="auto"/>
        <w:ind w:firstLine="709"/>
        <w:jc w:val="both"/>
        <w:rPr>
          <w:rFonts w:ascii="Times New Roman" w:hAnsi="Times New Roman" w:cs="Times New Roman"/>
          <w:sz w:val="26"/>
          <w:szCs w:val="26"/>
        </w:rPr>
      </w:pPr>
      <w:r w:rsidRPr="00861552">
        <w:rPr>
          <w:rFonts w:ascii="Times New Roman" w:hAnsi="Times New Roman" w:cs="Times New Roman"/>
          <w:sz w:val="26"/>
          <w:szCs w:val="26"/>
        </w:rPr>
        <w:t>подростки, которые либо совершали суицидальную попытку, либо были свидетелями того, как совершил суицид кто-то из членов семьи;</w:t>
      </w:r>
    </w:p>
    <w:p w:rsidR="00B05183" w:rsidRPr="00861552" w:rsidRDefault="00B05183" w:rsidP="00B05183">
      <w:pPr>
        <w:spacing w:after="0" w:line="240" w:lineRule="auto"/>
        <w:ind w:firstLine="709"/>
        <w:jc w:val="both"/>
        <w:rPr>
          <w:rFonts w:ascii="Times New Roman" w:hAnsi="Times New Roman" w:cs="Times New Roman"/>
          <w:sz w:val="26"/>
          <w:szCs w:val="26"/>
        </w:rPr>
      </w:pPr>
      <w:r w:rsidRPr="00861552">
        <w:rPr>
          <w:rFonts w:ascii="Times New Roman" w:hAnsi="Times New Roman" w:cs="Times New Roman"/>
          <w:sz w:val="26"/>
          <w:szCs w:val="26"/>
        </w:rPr>
        <w:t>• одаренные подростки;</w:t>
      </w:r>
    </w:p>
    <w:p w:rsidR="00B05183" w:rsidRPr="00861552" w:rsidRDefault="00B05183" w:rsidP="00B05183">
      <w:pPr>
        <w:spacing w:after="0" w:line="240" w:lineRule="auto"/>
        <w:ind w:firstLine="709"/>
        <w:jc w:val="both"/>
        <w:rPr>
          <w:rFonts w:ascii="Times New Roman" w:hAnsi="Times New Roman" w:cs="Times New Roman"/>
          <w:sz w:val="26"/>
          <w:szCs w:val="26"/>
        </w:rPr>
      </w:pPr>
      <w:r w:rsidRPr="00861552">
        <w:rPr>
          <w:rFonts w:ascii="Times New Roman" w:hAnsi="Times New Roman" w:cs="Times New Roman"/>
          <w:sz w:val="26"/>
          <w:szCs w:val="26"/>
        </w:rPr>
        <w:t>• подростки с плохой успеваемостью в школе;</w:t>
      </w:r>
    </w:p>
    <w:p w:rsidR="00B05183" w:rsidRPr="00861552" w:rsidRDefault="00B05183" w:rsidP="00B05183">
      <w:pPr>
        <w:spacing w:after="0" w:line="240" w:lineRule="auto"/>
        <w:ind w:firstLine="709"/>
        <w:jc w:val="both"/>
        <w:rPr>
          <w:rFonts w:ascii="Times New Roman" w:hAnsi="Times New Roman" w:cs="Times New Roman"/>
          <w:sz w:val="26"/>
          <w:szCs w:val="26"/>
        </w:rPr>
      </w:pPr>
      <w:r w:rsidRPr="00861552">
        <w:rPr>
          <w:rFonts w:ascii="Times New Roman" w:hAnsi="Times New Roman" w:cs="Times New Roman"/>
          <w:sz w:val="26"/>
          <w:szCs w:val="26"/>
        </w:rPr>
        <w:t>• подростки – жертвы насилия</w:t>
      </w:r>
      <w:r>
        <w:rPr>
          <w:rFonts w:ascii="Times New Roman" w:hAnsi="Times New Roman" w:cs="Times New Roman"/>
          <w:sz w:val="26"/>
          <w:szCs w:val="26"/>
        </w:rPr>
        <w:t>.</w:t>
      </w:r>
    </w:p>
    <w:p w:rsidR="00B05183" w:rsidRPr="00861552" w:rsidRDefault="00B05183" w:rsidP="00B05183">
      <w:pPr>
        <w:spacing w:after="0" w:line="240" w:lineRule="auto"/>
        <w:ind w:firstLine="709"/>
        <w:jc w:val="both"/>
        <w:rPr>
          <w:rFonts w:ascii="Times New Roman" w:hAnsi="Times New Roman" w:cs="Times New Roman"/>
          <w:b/>
          <w:sz w:val="32"/>
          <w:szCs w:val="32"/>
        </w:rPr>
      </w:pPr>
      <w:r w:rsidRPr="00861552">
        <w:rPr>
          <w:rFonts w:ascii="Times New Roman" w:hAnsi="Times New Roman" w:cs="Times New Roman"/>
          <w:b/>
          <w:sz w:val="32"/>
          <w:szCs w:val="32"/>
        </w:rPr>
        <w:t>Предотвращение суицидальных попыток.</w:t>
      </w:r>
    </w:p>
    <w:p w:rsidR="00B05183" w:rsidRPr="00861552" w:rsidRDefault="00B05183" w:rsidP="00B05183">
      <w:pPr>
        <w:pStyle w:val="a5"/>
        <w:numPr>
          <w:ilvl w:val="0"/>
          <w:numId w:val="4"/>
        </w:numPr>
        <w:spacing w:after="0" w:line="240" w:lineRule="auto"/>
        <w:jc w:val="both"/>
        <w:rPr>
          <w:rFonts w:ascii="Times New Roman" w:hAnsi="Times New Roman" w:cs="Times New Roman"/>
          <w:sz w:val="26"/>
          <w:szCs w:val="26"/>
        </w:rPr>
      </w:pPr>
      <w:r w:rsidRPr="00861552">
        <w:rPr>
          <w:rFonts w:ascii="Times New Roman" w:hAnsi="Times New Roman" w:cs="Times New Roman"/>
          <w:sz w:val="26"/>
          <w:szCs w:val="26"/>
        </w:rPr>
        <w:t>Раннее выявление и лечение психических заболеваний, протекающих с депрессивными расстройствами.</w:t>
      </w:r>
    </w:p>
    <w:p w:rsidR="00B05183" w:rsidRPr="00861552" w:rsidRDefault="00B05183" w:rsidP="00B05183">
      <w:pPr>
        <w:pStyle w:val="a5"/>
        <w:numPr>
          <w:ilvl w:val="0"/>
          <w:numId w:val="4"/>
        </w:numPr>
        <w:spacing w:after="0" w:line="240" w:lineRule="auto"/>
        <w:jc w:val="both"/>
        <w:rPr>
          <w:rFonts w:ascii="Times New Roman" w:hAnsi="Times New Roman" w:cs="Times New Roman"/>
          <w:sz w:val="26"/>
          <w:szCs w:val="26"/>
        </w:rPr>
      </w:pPr>
      <w:r w:rsidRPr="00861552">
        <w:rPr>
          <w:rFonts w:ascii="Times New Roman" w:hAnsi="Times New Roman" w:cs="Times New Roman"/>
          <w:sz w:val="26"/>
          <w:szCs w:val="26"/>
        </w:rPr>
        <w:t>Улучшение интегрированности в семье.</w:t>
      </w:r>
    </w:p>
    <w:p w:rsidR="00B05183" w:rsidRPr="00861552" w:rsidRDefault="00B05183" w:rsidP="00B05183">
      <w:pPr>
        <w:pStyle w:val="a5"/>
        <w:numPr>
          <w:ilvl w:val="0"/>
          <w:numId w:val="4"/>
        </w:numPr>
        <w:spacing w:after="0" w:line="240" w:lineRule="auto"/>
        <w:jc w:val="both"/>
        <w:rPr>
          <w:rFonts w:ascii="Times New Roman" w:hAnsi="Times New Roman" w:cs="Times New Roman"/>
          <w:sz w:val="26"/>
          <w:szCs w:val="26"/>
        </w:rPr>
      </w:pPr>
      <w:r w:rsidRPr="00861552">
        <w:rPr>
          <w:rFonts w:ascii="Times New Roman" w:hAnsi="Times New Roman" w:cs="Times New Roman"/>
          <w:sz w:val="26"/>
          <w:szCs w:val="26"/>
        </w:rPr>
        <w:t>Усиление культуральных и духовно-религиозных факторов, делающих суицид менее приемлемым или табуирующих его.</w:t>
      </w:r>
    </w:p>
    <w:p w:rsidR="00B05183" w:rsidRPr="00861552" w:rsidRDefault="00B05183" w:rsidP="00B05183">
      <w:pPr>
        <w:pStyle w:val="a5"/>
        <w:numPr>
          <w:ilvl w:val="0"/>
          <w:numId w:val="4"/>
        </w:numPr>
        <w:spacing w:after="0" w:line="240" w:lineRule="auto"/>
        <w:jc w:val="both"/>
        <w:rPr>
          <w:rFonts w:ascii="Times New Roman" w:hAnsi="Times New Roman" w:cs="Times New Roman"/>
          <w:sz w:val="26"/>
          <w:szCs w:val="26"/>
        </w:rPr>
      </w:pPr>
      <w:r w:rsidRPr="00861552">
        <w:rPr>
          <w:rFonts w:ascii="Times New Roman" w:hAnsi="Times New Roman" w:cs="Times New Roman"/>
          <w:sz w:val="26"/>
          <w:szCs w:val="26"/>
        </w:rPr>
        <w:t>Индивидуализированный педагогический и психологический подход, направленный на купирование травматизации и избирательно адресующийся к слабым сторонам личности (сенситивность, склонность к депрессивным состояниям).</w:t>
      </w:r>
    </w:p>
    <w:p w:rsidR="00B05183" w:rsidRPr="00861552" w:rsidRDefault="00B05183" w:rsidP="00B05183">
      <w:pPr>
        <w:pStyle w:val="a5"/>
        <w:numPr>
          <w:ilvl w:val="0"/>
          <w:numId w:val="4"/>
        </w:numPr>
        <w:spacing w:after="0" w:line="240" w:lineRule="auto"/>
        <w:jc w:val="both"/>
        <w:rPr>
          <w:rFonts w:ascii="Times New Roman" w:hAnsi="Times New Roman" w:cs="Times New Roman"/>
          <w:sz w:val="26"/>
          <w:szCs w:val="26"/>
        </w:rPr>
      </w:pPr>
      <w:r w:rsidRPr="00861552">
        <w:rPr>
          <w:rFonts w:ascii="Times New Roman" w:hAnsi="Times New Roman" w:cs="Times New Roman"/>
          <w:sz w:val="26"/>
          <w:szCs w:val="26"/>
        </w:rPr>
        <w:t>Снятие психологического напряжения в психотравмирующей ситуации (в том числе фармакологически).</w:t>
      </w:r>
    </w:p>
    <w:p w:rsidR="00B05183" w:rsidRPr="00861552" w:rsidRDefault="00B05183" w:rsidP="00B05183">
      <w:pPr>
        <w:pStyle w:val="a5"/>
        <w:numPr>
          <w:ilvl w:val="0"/>
          <w:numId w:val="4"/>
        </w:numPr>
        <w:spacing w:after="0" w:line="240" w:lineRule="auto"/>
        <w:jc w:val="both"/>
        <w:rPr>
          <w:rFonts w:ascii="Times New Roman" w:hAnsi="Times New Roman" w:cs="Times New Roman"/>
          <w:sz w:val="26"/>
          <w:szCs w:val="26"/>
        </w:rPr>
      </w:pPr>
      <w:r w:rsidRPr="00861552">
        <w:rPr>
          <w:rFonts w:ascii="Times New Roman" w:hAnsi="Times New Roman" w:cs="Times New Roman"/>
          <w:sz w:val="26"/>
          <w:szCs w:val="26"/>
        </w:rPr>
        <w:t>Уменьшение психологической зависимости от причины, повлекшей суицидальное поведение.</w:t>
      </w:r>
    </w:p>
    <w:p w:rsidR="00B05183" w:rsidRPr="00861552" w:rsidRDefault="00B05183" w:rsidP="00B05183">
      <w:pPr>
        <w:pStyle w:val="a5"/>
        <w:numPr>
          <w:ilvl w:val="0"/>
          <w:numId w:val="4"/>
        </w:numPr>
        <w:spacing w:after="0" w:line="240" w:lineRule="auto"/>
        <w:jc w:val="both"/>
        <w:rPr>
          <w:rFonts w:ascii="Times New Roman" w:hAnsi="Times New Roman" w:cs="Times New Roman"/>
          <w:sz w:val="26"/>
          <w:szCs w:val="26"/>
        </w:rPr>
      </w:pPr>
      <w:r w:rsidRPr="00861552">
        <w:rPr>
          <w:rFonts w:ascii="Times New Roman" w:hAnsi="Times New Roman" w:cs="Times New Roman"/>
          <w:sz w:val="26"/>
          <w:szCs w:val="26"/>
        </w:rPr>
        <w:t>Формирование компенсаторных механизмов поведения.</w:t>
      </w:r>
    </w:p>
    <w:p w:rsidR="00B05183" w:rsidRPr="00861552" w:rsidRDefault="00B05183" w:rsidP="00B05183">
      <w:pPr>
        <w:pStyle w:val="a5"/>
        <w:numPr>
          <w:ilvl w:val="0"/>
          <w:numId w:val="4"/>
        </w:numPr>
        <w:spacing w:after="0" w:line="240" w:lineRule="auto"/>
        <w:jc w:val="both"/>
        <w:rPr>
          <w:rFonts w:ascii="Times New Roman" w:hAnsi="Times New Roman" w:cs="Times New Roman"/>
          <w:sz w:val="26"/>
          <w:szCs w:val="26"/>
        </w:rPr>
      </w:pPr>
      <w:r w:rsidRPr="00236A90">
        <w:rPr>
          <w:rFonts w:eastAsia="Times New Roman"/>
          <w:noProof/>
          <w:sz w:val="24"/>
          <w:szCs w:val="24"/>
          <w:lang w:eastAsia="ru-RU"/>
        </w:rPr>
        <w:drawing>
          <wp:anchor distT="0" distB="0" distL="114300" distR="114300" simplePos="0" relativeHeight="251666432" behindDoc="1" locked="0" layoutInCell="1" allowOverlap="1" wp14:anchorId="0A96CE7A" wp14:editId="567BE188">
            <wp:simplePos x="0" y="0"/>
            <wp:positionH relativeFrom="column">
              <wp:posOffset>1181735</wp:posOffset>
            </wp:positionH>
            <wp:positionV relativeFrom="paragraph">
              <wp:posOffset>102235</wp:posOffset>
            </wp:positionV>
            <wp:extent cx="2533650" cy="1762760"/>
            <wp:effectExtent l="0" t="0" r="0" b="8890"/>
            <wp:wrapNone/>
            <wp:docPr id="7" name="Рисунок 7" descr="любовь и суиц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юбовь и суици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552">
        <w:rPr>
          <w:rFonts w:ascii="Times New Roman" w:hAnsi="Times New Roman" w:cs="Times New Roman"/>
          <w:sz w:val="26"/>
          <w:szCs w:val="26"/>
        </w:rPr>
        <w:t xml:space="preserve"> Формирование адекватного отношения к жизни и смерти.</w:t>
      </w:r>
    </w:p>
    <w:p w:rsidR="00B05183" w:rsidRDefault="00B05183" w:rsidP="00B05183"/>
    <w:p w:rsidR="00B05183" w:rsidRDefault="00B05183" w:rsidP="00861552">
      <w:pPr>
        <w:spacing w:after="0" w:line="240" w:lineRule="auto"/>
        <w:ind w:firstLine="709"/>
        <w:jc w:val="both"/>
        <w:rPr>
          <w:rFonts w:ascii="Times New Roman" w:eastAsia="Times New Roman" w:hAnsi="Times New Roman" w:cs="Times New Roman"/>
          <w:color w:val="000000"/>
          <w:sz w:val="26"/>
          <w:szCs w:val="26"/>
          <w:lang w:eastAsia="ru-RU"/>
        </w:rPr>
      </w:pPr>
    </w:p>
    <w:p w:rsidR="00B05183" w:rsidRDefault="00B05183" w:rsidP="00861552">
      <w:pPr>
        <w:spacing w:after="0" w:line="240" w:lineRule="auto"/>
        <w:ind w:firstLine="709"/>
        <w:jc w:val="both"/>
        <w:rPr>
          <w:rFonts w:ascii="Times New Roman" w:eastAsia="Times New Roman" w:hAnsi="Times New Roman" w:cs="Times New Roman"/>
          <w:color w:val="000000"/>
          <w:sz w:val="26"/>
          <w:szCs w:val="26"/>
          <w:lang w:eastAsia="ru-RU"/>
        </w:rPr>
      </w:pPr>
    </w:p>
    <w:p w:rsidR="00B05183" w:rsidRDefault="00B05183" w:rsidP="00861552">
      <w:pPr>
        <w:spacing w:after="0" w:line="240" w:lineRule="auto"/>
        <w:ind w:firstLine="709"/>
        <w:jc w:val="both"/>
        <w:rPr>
          <w:rFonts w:ascii="Times New Roman" w:eastAsia="Times New Roman" w:hAnsi="Times New Roman" w:cs="Times New Roman"/>
          <w:color w:val="000000"/>
          <w:sz w:val="26"/>
          <w:szCs w:val="26"/>
          <w:lang w:eastAsia="ru-RU"/>
        </w:rPr>
      </w:pPr>
    </w:p>
    <w:p w:rsidR="00B05183" w:rsidRDefault="00B05183" w:rsidP="00861552">
      <w:pPr>
        <w:spacing w:after="0" w:line="240" w:lineRule="auto"/>
        <w:ind w:firstLine="709"/>
        <w:jc w:val="both"/>
        <w:rPr>
          <w:rFonts w:ascii="Times New Roman" w:eastAsia="Times New Roman" w:hAnsi="Times New Roman" w:cs="Times New Roman"/>
          <w:color w:val="000000"/>
          <w:sz w:val="26"/>
          <w:szCs w:val="26"/>
          <w:lang w:eastAsia="ru-RU"/>
        </w:rPr>
      </w:pPr>
    </w:p>
    <w:p w:rsidR="00B05183" w:rsidRDefault="00B05183" w:rsidP="00861552">
      <w:pPr>
        <w:spacing w:after="0" w:line="240" w:lineRule="auto"/>
        <w:ind w:firstLine="709"/>
        <w:jc w:val="both"/>
        <w:rPr>
          <w:rFonts w:ascii="Times New Roman" w:eastAsia="Times New Roman" w:hAnsi="Times New Roman" w:cs="Times New Roman"/>
          <w:color w:val="000000"/>
          <w:sz w:val="26"/>
          <w:szCs w:val="26"/>
          <w:lang w:eastAsia="ru-RU"/>
        </w:rPr>
      </w:pPr>
    </w:p>
    <w:p w:rsidR="00B05183" w:rsidRDefault="00B05183" w:rsidP="00861552">
      <w:pPr>
        <w:spacing w:after="0" w:line="240" w:lineRule="auto"/>
        <w:ind w:firstLine="709"/>
        <w:jc w:val="both"/>
        <w:rPr>
          <w:rFonts w:ascii="Times New Roman" w:eastAsia="Times New Roman" w:hAnsi="Times New Roman" w:cs="Times New Roman"/>
          <w:color w:val="000000"/>
          <w:sz w:val="26"/>
          <w:szCs w:val="26"/>
          <w:lang w:eastAsia="ru-RU"/>
        </w:rPr>
      </w:pPr>
    </w:p>
    <w:p w:rsidR="00B05183" w:rsidRDefault="00B05183" w:rsidP="00861552">
      <w:pPr>
        <w:spacing w:after="0" w:line="240" w:lineRule="auto"/>
        <w:ind w:firstLine="709"/>
        <w:jc w:val="both"/>
        <w:rPr>
          <w:rFonts w:ascii="Times New Roman" w:eastAsia="Times New Roman" w:hAnsi="Times New Roman" w:cs="Times New Roman"/>
          <w:color w:val="000000"/>
          <w:sz w:val="26"/>
          <w:szCs w:val="26"/>
          <w:lang w:eastAsia="ru-RU"/>
        </w:rPr>
      </w:pPr>
    </w:p>
    <w:p w:rsidR="00B05183" w:rsidRDefault="00B05183" w:rsidP="00861552">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t>4</w:t>
      </w:r>
    </w:p>
    <w:sectPr w:rsidR="00B05183" w:rsidSect="00D814C1">
      <w:pgSz w:w="16838" w:h="11906" w:orient="landscape"/>
      <w:pgMar w:top="426"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FDA"/>
    <w:multiLevelType w:val="multilevel"/>
    <w:tmpl w:val="228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97F93"/>
    <w:multiLevelType w:val="hybridMultilevel"/>
    <w:tmpl w:val="C0B0CF72"/>
    <w:lvl w:ilvl="0" w:tplc="A4E69A8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970030"/>
    <w:multiLevelType w:val="multilevel"/>
    <w:tmpl w:val="228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A1A6A"/>
    <w:multiLevelType w:val="hybridMultilevel"/>
    <w:tmpl w:val="0DEEC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EB6187"/>
    <w:multiLevelType w:val="multilevel"/>
    <w:tmpl w:val="08AC0DA4"/>
    <w:lvl w:ilvl="0">
      <w:start w:val="1"/>
      <w:numFmt w:val="decimal"/>
      <w:lvlText w:val="%1."/>
      <w:lvlJc w:val="left"/>
      <w:pPr>
        <w:tabs>
          <w:tab w:val="num" w:pos="502"/>
        </w:tabs>
        <w:ind w:left="502" w:hanging="360"/>
      </w:pPr>
      <w:rPr>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EA51AD"/>
    <w:multiLevelType w:val="hybridMultilevel"/>
    <w:tmpl w:val="2ABC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96260B"/>
    <w:multiLevelType w:val="multilevel"/>
    <w:tmpl w:val="54D4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34"/>
    <w:rsid w:val="0004231D"/>
    <w:rsid w:val="000F439D"/>
    <w:rsid w:val="001D170C"/>
    <w:rsid w:val="00360CB7"/>
    <w:rsid w:val="003C533A"/>
    <w:rsid w:val="00411A51"/>
    <w:rsid w:val="00595FF4"/>
    <w:rsid w:val="00861552"/>
    <w:rsid w:val="00A11000"/>
    <w:rsid w:val="00B05183"/>
    <w:rsid w:val="00B871F4"/>
    <w:rsid w:val="00C620E7"/>
    <w:rsid w:val="00D814C1"/>
    <w:rsid w:val="00DA2FAA"/>
    <w:rsid w:val="00E72854"/>
    <w:rsid w:val="00EA0EB2"/>
    <w:rsid w:val="00EE0613"/>
    <w:rsid w:val="00FD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D9D1A-73CA-41C5-B1BF-F178394F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38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3834"/>
    <w:rPr>
      <w:rFonts w:ascii="Tahoma" w:hAnsi="Tahoma" w:cs="Tahoma"/>
      <w:sz w:val="16"/>
      <w:szCs w:val="16"/>
    </w:rPr>
  </w:style>
  <w:style w:type="paragraph" w:styleId="a5">
    <w:name w:val="List Paragraph"/>
    <w:basedOn w:val="a"/>
    <w:uiPriority w:val="34"/>
    <w:qFormat/>
    <w:rsid w:val="00FD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Prepodavatelskaya</dc:creator>
  <cp:lastModifiedBy>ГАПК</cp:lastModifiedBy>
  <cp:revision>5</cp:revision>
  <cp:lastPrinted>2017-02-13T15:14:00Z</cp:lastPrinted>
  <dcterms:created xsi:type="dcterms:W3CDTF">2022-02-07T07:12:00Z</dcterms:created>
  <dcterms:modified xsi:type="dcterms:W3CDTF">2023-05-15T11:37:00Z</dcterms:modified>
</cp:coreProperties>
</file>