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9DBD" w14:textId="77777777" w:rsidR="00000000" w:rsidRDefault="00DC5FAE">
      <w:pPr>
        <w:pStyle w:val="ConsPlusNormal"/>
        <w:outlineLvl w:val="0"/>
      </w:pPr>
      <w:r>
        <w:t>Зарегистрировано в Минюсте России 22 сентября 2022 г. N 70194</w:t>
      </w:r>
    </w:p>
    <w:p w14:paraId="33FC4CBA" w14:textId="77777777" w:rsidR="00000000" w:rsidRDefault="00DC5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1185914" w14:textId="77777777" w:rsidR="00000000" w:rsidRDefault="00DC5FAE">
      <w:pPr>
        <w:pStyle w:val="ConsPlusNormal"/>
        <w:jc w:val="both"/>
      </w:pPr>
    </w:p>
    <w:p w14:paraId="4E1E487B" w14:textId="77777777" w:rsidR="00000000" w:rsidRDefault="00DC5FAE">
      <w:pPr>
        <w:pStyle w:val="ConsPlusTitle"/>
        <w:jc w:val="center"/>
      </w:pPr>
      <w:r>
        <w:t>МИНИСТЕРСТВО ПРОСВЕЩЕНИЯ РОССИЙСКОЙ ФЕДЕРАЦИИ</w:t>
      </w:r>
    </w:p>
    <w:p w14:paraId="7ACF6608" w14:textId="77777777" w:rsidR="00000000" w:rsidRDefault="00DC5FAE">
      <w:pPr>
        <w:pStyle w:val="ConsPlusTitle"/>
        <w:jc w:val="both"/>
      </w:pPr>
    </w:p>
    <w:p w14:paraId="018A2876" w14:textId="77777777" w:rsidR="00000000" w:rsidRDefault="00DC5FAE">
      <w:pPr>
        <w:pStyle w:val="ConsPlusTitle"/>
        <w:jc w:val="center"/>
      </w:pPr>
      <w:r>
        <w:t>ПРИКАЗ</w:t>
      </w:r>
    </w:p>
    <w:p w14:paraId="2C3EEB8B" w14:textId="77777777" w:rsidR="00000000" w:rsidRDefault="00DC5FAE">
      <w:pPr>
        <w:pStyle w:val="ConsPlusTitle"/>
        <w:jc w:val="center"/>
      </w:pPr>
      <w:r>
        <w:t>от 17 августа 2022 г. N 751</w:t>
      </w:r>
    </w:p>
    <w:p w14:paraId="04DF0194" w14:textId="77777777" w:rsidR="00000000" w:rsidRDefault="00DC5FAE">
      <w:pPr>
        <w:pStyle w:val="ConsPlusTitle"/>
        <w:jc w:val="both"/>
      </w:pPr>
    </w:p>
    <w:p w14:paraId="7A4C2DB7" w14:textId="77777777" w:rsidR="00000000" w:rsidRDefault="00DC5FAE">
      <w:pPr>
        <w:pStyle w:val="ConsPlusTitle"/>
        <w:jc w:val="center"/>
      </w:pPr>
      <w:r>
        <w:t>ОБ УТВЕРЖДЕНИИ</w:t>
      </w:r>
    </w:p>
    <w:p w14:paraId="5782CEB6" w14:textId="77777777" w:rsidR="00000000" w:rsidRDefault="00DC5FA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5040FCB3" w14:textId="77777777" w:rsidR="00000000" w:rsidRDefault="00DC5FAE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682B3E09" w14:textId="77777777" w:rsidR="00000000" w:rsidRDefault="00DC5FAE">
      <w:pPr>
        <w:pStyle w:val="ConsPlusTitle"/>
        <w:jc w:val="center"/>
      </w:pPr>
      <w:r>
        <w:t>35.02.17 АГРОМЕЛИОРАЦИЯ</w:t>
      </w:r>
    </w:p>
    <w:p w14:paraId="5DF7C565" w14:textId="77777777" w:rsidR="00000000" w:rsidRDefault="00DC5FAE">
      <w:pPr>
        <w:pStyle w:val="ConsPlusNormal"/>
        <w:jc w:val="both"/>
      </w:pPr>
    </w:p>
    <w:p w14:paraId="055CA3A3" w14:textId="77777777" w:rsidR="00000000" w:rsidRDefault="00DC5F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</w:t>
      </w:r>
      <w:r>
        <w:t xml:space="preserve">84 (Собрание законодательства Российской Федерации, 2018, N 32, ст. 5343), и </w:t>
      </w:r>
      <w:hyperlink r:id="rId7" w:history="1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</w:t>
      </w:r>
      <w:r>
        <w:t>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14:paraId="4DFE65ED" w14:textId="77777777" w:rsidR="00000000" w:rsidRDefault="00DC5FAE">
      <w:pPr>
        <w:pStyle w:val="ConsPlusNormal"/>
        <w:spacing w:before="240"/>
        <w:ind w:firstLine="540"/>
        <w:jc w:val="both"/>
      </w:pPr>
      <w:r>
        <w:t>Утвердить прилагаем</w:t>
      </w:r>
      <w:r>
        <w:t xml:space="preserve">ый федеральный государственный образовательный </w:t>
      </w:r>
      <w:hyperlink w:anchor="Par31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35.02.17 Агромелиорация.</w:t>
      </w:r>
    </w:p>
    <w:p w14:paraId="33991A67" w14:textId="77777777" w:rsidR="00000000" w:rsidRDefault="00DC5FAE">
      <w:pPr>
        <w:pStyle w:val="ConsPlusNormal"/>
        <w:jc w:val="both"/>
      </w:pPr>
    </w:p>
    <w:p w14:paraId="1396AB13" w14:textId="77777777" w:rsidR="00000000" w:rsidRDefault="00DC5FAE">
      <w:pPr>
        <w:pStyle w:val="ConsPlusNormal"/>
        <w:jc w:val="right"/>
      </w:pPr>
      <w:r>
        <w:t>Исполняющий обязанности Министра</w:t>
      </w:r>
    </w:p>
    <w:p w14:paraId="162DC096" w14:textId="77777777" w:rsidR="00000000" w:rsidRDefault="00DC5FAE">
      <w:pPr>
        <w:pStyle w:val="ConsPlusNormal"/>
        <w:jc w:val="right"/>
      </w:pPr>
      <w:r>
        <w:t>А.В.Н</w:t>
      </w:r>
      <w:r>
        <w:t>ИКОЛАЕВ</w:t>
      </w:r>
    </w:p>
    <w:p w14:paraId="7441F54F" w14:textId="77777777" w:rsidR="00000000" w:rsidRDefault="00DC5FAE">
      <w:pPr>
        <w:pStyle w:val="ConsPlusNormal"/>
        <w:jc w:val="both"/>
      </w:pPr>
    </w:p>
    <w:p w14:paraId="216CC818" w14:textId="77777777" w:rsidR="00000000" w:rsidRDefault="00DC5FAE">
      <w:pPr>
        <w:pStyle w:val="ConsPlusNormal"/>
        <w:jc w:val="both"/>
      </w:pPr>
    </w:p>
    <w:p w14:paraId="654505E0" w14:textId="77777777" w:rsidR="00000000" w:rsidRDefault="00DC5FAE">
      <w:pPr>
        <w:pStyle w:val="ConsPlusNormal"/>
        <w:jc w:val="both"/>
      </w:pPr>
    </w:p>
    <w:p w14:paraId="23FF5551" w14:textId="77777777" w:rsidR="00000000" w:rsidRDefault="00DC5FAE">
      <w:pPr>
        <w:pStyle w:val="ConsPlusNormal"/>
        <w:jc w:val="both"/>
      </w:pPr>
    </w:p>
    <w:p w14:paraId="1578D055" w14:textId="77777777" w:rsidR="00000000" w:rsidRDefault="00DC5FAE">
      <w:pPr>
        <w:pStyle w:val="ConsPlusNormal"/>
        <w:jc w:val="both"/>
      </w:pPr>
    </w:p>
    <w:p w14:paraId="56DD006E" w14:textId="77777777" w:rsidR="00000000" w:rsidRDefault="00DC5FAE">
      <w:pPr>
        <w:pStyle w:val="ConsPlusNormal"/>
        <w:jc w:val="right"/>
        <w:outlineLvl w:val="0"/>
      </w:pPr>
      <w:r>
        <w:t>Приложение</w:t>
      </w:r>
    </w:p>
    <w:p w14:paraId="77665499" w14:textId="77777777" w:rsidR="00000000" w:rsidRDefault="00DC5FAE">
      <w:pPr>
        <w:pStyle w:val="ConsPlusNormal"/>
        <w:jc w:val="both"/>
      </w:pPr>
    </w:p>
    <w:p w14:paraId="2BC86D37" w14:textId="77777777" w:rsidR="00000000" w:rsidRDefault="00DC5FAE">
      <w:pPr>
        <w:pStyle w:val="ConsPlusNormal"/>
        <w:jc w:val="right"/>
      </w:pPr>
      <w:r>
        <w:t>Утвержден</w:t>
      </w:r>
    </w:p>
    <w:p w14:paraId="4312A5BB" w14:textId="77777777" w:rsidR="00000000" w:rsidRDefault="00DC5FAE">
      <w:pPr>
        <w:pStyle w:val="ConsPlusNormal"/>
        <w:jc w:val="right"/>
      </w:pPr>
      <w:r>
        <w:t>приказом Министерства просвещения</w:t>
      </w:r>
    </w:p>
    <w:p w14:paraId="3D6CCD1A" w14:textId="77777777" w:rsidR="00000000" w:rsidRDefault="00DC5FAE">
      <w:pPr>
        <w:pStyle w:val="ConsPlusNormal"/>
        <w:jc w:val="right"/>
      </w:pPr>
      <w:r>
        <w:t>Российской Федерации</w:t>
      </w:r>
    </w:p>
    <w:p w14:paraId="120533F1" w14:textId="77777777" w:rsidR="00000000" w:rsidRDefault="00DC5FAE">
      <w:pPr>
        <w:pStyle w:val="ConsPlusNormal"/>
        <w:jc w:val="right"/>
      </w:pPr>
      <w:r>
        <w:t>от 17 августа 2022 г. N 751</w:t>
      </w:r>
    </w:p>
    <w:p w14:paraId="6CA661B1" w14:textId="77777777" w:rsidR="00000000" w:rsidRDefault="00DC5FAE">
      <w:pPr>
        <w:pStyle w:val="ConsPlusNormal"/>
        <w:jc w:val="both"/>
      </w:pPr>
    </w:p>
    <w:p w14:paraId="45FEA588" w14:textId="77777777" w:rsidR="00000000" w:rsidRDefault="00DC5FAE">
      <w:pPr>
        <w:pStyle w:val="ConsPlusTitle"/>
        <w:jc w:val="center"/>
      </w:pPr>
      <w:bookmarkStart w:id="0" w:name="Par31"/>
      <w:bookmarkEnd w:id="0"/>
      <w:r>
        <w:t>ФЕДЕРАЛЬНЫЙ ГОСУДАРСТВЕННЫЙ ОБРАЗОВАТЕЛЬНЫЙ СТАНДАРТ</w:t>
      </w:r>
    </w:p>
    <w:p w14:paraId="55213157" w14:textId="77777777" w:rsidR="00000000" w:rsidRDefault="00DC5FAE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56EB5C3" w14:textId="77777777" w:rsidR="00000000" w:rsidRDefault="00DC5FAE">
      <w:pPr>
        <w:pStyle w:val="ConsPlusTitle"/>
        <w:jc w:val="center"/>
      </w:pPr>
      <w:r>
        <w:t>35.02.17 АГРОМЕЛИО</w:t>
      </w:r>
      <w:r>
        <w:t>РАЦИЯ</w:t>
      </w:r>
    </w:p>
    <w:p w14:paraId="333FEDE8" w14:textId="77777777" w:rsidR="00000000" w:rsidRDefault="00DC5FAE">
      <w:pPr>
        <w:pStyle w:val="ConsPlusNormal"/>
        <w:jc w:val="both"/>
      </w:pPr>
    </w:p>
    <w:p w14:paraId="36969EB2" w14:textId="77777777" w:rsidR="00000000" w:rsidRDefault="00DC5FAE">
      <w:pPr>
        <w:pStyle w:val="ConsPlusTitle"/>
        <w:jc w:val="center"/>
        <w:outlineLvl w:val="1"/>
      </w:pPr>
      <w:r>
        <w:t>I. ОБЩИЕ ПОЛОЖЕНИЯ</w:t>
      </w:r>
    </w:p>
    <w:p w14:paraId="4B52DC18" w14:textId="77777777" w:rsidR="00000000" w:rsidRDefault="00DC5FAE">
      <w:pPr>
        <w:pStyle w:val="ConsPlusNormal"/>
        <w:jc w:val="both"/>
      </w:pPr>
    </w:p>
    <w:p w14:paraId="44D25EDC" w14:textId="77777777" w:rsidR="00000000" w:rsidRDefault="00DC5FAE">
      <w:pPr>
        <w:pStyle w:val="ConsPlusNormal"/>
        <w:ind w:firstLine="540"/>
        <w:jc w:val="both"/>
      </w:pPr>
      <w:bookmarkStart w:id="1" w:name="Par37"/>
      <w:bookmarkEnd w:id="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</w:t>
      </w:r>
      <w:r>
        <w:t xml:space="preserve">готовки специалистов среднего звена по специальности </w:t>
      </w:r>
      <w:hyperlink r:id="rId8" w:history="1">
        <w:r>
          <w:rPr>
            <w:color w:val="0000FF"/>
          </w:rPr>
          <w:t>35.02.17</w:t>
        </w:r>
      </w:hyperlink>
      <w:r>
        <w:t xml:space="preserve"> Агромелиорация (далее соответственно - ФГОС СПО, образовательная программа, с</w:t>
      </w:r>
      <w:r>
        <w:t>пециальность) в соответствии с квалификацией специалиста среднего звена "техник" &lt;1&gt;.</w:t>
      </w:r>
    </w:p>
    <w:p w14:paraId="558DE51A" w14:textId="77777777" w:rsidR="00000000" w:rsidRDefault="00DC5FA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F9B05B7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Перечень</w:t>
        </w:r>
      </w:hyperlink>
      <w:r>
        <w:t xml:space="preserve"> специал</w:t>
      </w:r>
      <w:r>
        <w:t xml:space="preserve">ьностей среднего профессионального образования, утвержденный приказом Министерства просвещения Российской Федерации от 17 мая 2022 г. N 336 </w:t>
      </w:r>
      <w:r>
        <w:lastRenderedPageBreak/>
        <w:t>(зарегистрирован Министерством юстиции Российской Федерации 17 июня 2022 г., регистрационный N 68887).</w:t>
      </w:r>
    </w:p>
    <w:p w14:paraId="39370D34" w14:textId="77777777" w:rsidR="00000000" w:rsidRDefault="00DC5FAE">
      <w:pPr>
        <w:pStyle w:val="ConsPlusNormal"/>
        <w:jc w:val="both"/>
      </w:pPr>
    </w:p>
    <w:p w14:paraId="100267EC" w14:textId="77777777" w:rsidR="00000000" w:rsidRDefault="00DC5FAE">
      <w:pPr>
        <w:pStyle w:val="ConsPlusNormal"/>
        <w:ind w:firstLine="540"/>
        <w:jc w:val="both"/>
      </w:pPr>
      <w:r>
        <w:t>1.2. Получен</w:t>
      </w:r>
      <w:r>
        <w:t>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14:paraId="47598F04" w14:textId="77777777" w:rsidR="00000000" w:rsidRDefault="00DC5FAE">
      <w:pPr>
        <w:pStyle w:val="ConsPlusNormal"/>
        <w:spacing w:before="240"/>
        <w:ind w:firstLine="540"/>
        <w:jc w:val="both"/>
      </w:pPr>
      <w:r>
        <w:t>1.3. Образовательная программа, реализуемая на базе основног</w:t>
      </w:r>
      <w:r>
        <w:t xml:space="preserve">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r:id="rId10" w:history="1">
        <w:r>
          <w:rPr>
            <w:color w:val="0000FF"/>
          </w:rPr>
          <w:t>стандарта</w:t>
        </w:r>
      </w:hyperlink>
      <w:r>
        <w:t xml:space="preserve"> среднего общего образования &lt;2&gt; и ФГОС СПО с учетом получаемой специальности.</w:t>
      </w:r>
    </w:p>
    <w:p w14:paraId="51D074D4" w14:textId="77777777" w:rsidR="00000000" w:rsidRDefault="00DC5FA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51EC3D4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&lt;2&gt; Федеральный государственный образовательный </w:t>
      </w:r>
      <w:hyperlink r:id="rId11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</w:t>
      </w:r>
      <w:r>
        <w:t>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</w:t>
      </w:r>
      <w:r>
        <w:t>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</w:t>
      </w:r>
      <w:r>
        <w:t>свещения Российской Федерации от 24 сентября 2020 г. N 519 (зарегистрирован Министерством юстиции Российской Федерации 23 декабря 2020 г., регистрационный N 61749) и от 11 декабря 2020 г. N 712 (зарегистрирован Министерством юстиции Российской Федерации 25</w:t>
      </w:r>
      <w:r>
        <w:t xml:space="preserve"> декабря 2020 г., регистрационный N 61828).</w:t>
      </w:r>
    </w:p>
    <w:p w14:paraId="484B7B8D" w14:textId="77777777" w:rsidR="00000000" w:rsidRDefault="00DC5FAE">
      <w:pPr>
        <w:pStyle w:val="ConsPlusNormal"/>
        <w:jc w:val="both"/>
      </w:pPr>
    </w:p>
    <w:p w14:paraId="12CF9A68" w14:textId="77777777" w:rsidR="00000000" w:rsidRDefault="00DC5FAE">
      <w:pPr>
        <w:pStyle w:val="ConsPlusNormal"/>
        <w:ind w:firstLine="540"/>
        <w:jc w:val="both"/>
      </w:pPr>
      <w:r>
        <w:t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14:paraId="41633484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1.5. При реализации образовательной программы образовательная организация </w:t>
      </w:r>
      <w:r>
        <w:t>вправе применять электронное обучение и дистанционные образовательные технологии.</w:t>
      </w:r>
    </w:p>
    <w:p w14:paraId="15E2704A" w14:textId="77777777" w:rsidR="00000000" w:rsidRDefault="00DC5FAE">
      <w:pPr>
        <w:pStyle w:val="ConsPlusNormal"/>
        <w:spacing w:before="24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</w:t>
      </w:r>
      <w:r>
        <w:t>передачи информации в доступных для них формах.</w:t>
      </w:r>
    </w:p>
    <w:p w14:paraId="2AFA9389" w14:textId="77777777" w:rsidR="00000000" w:rsidRDefault="00DC5FAE">
      <w:pPr>
        <w:pStyle w:val="ConsPlusNormal"/>
        <w:spacing w:before="240"/>
        <w:ind w:firstLine="540"/>
        <w:jc w:val="both"/>
      </w:pPr>
      <w:r>
        <w:t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14:paraId="69FAC1A3" w14:textId="77777777" w:rsidR="00000000" w:rsidRDefault="00DC5FAE">
      <w:pPr>
        <w:pStyle w:val="ConsPlusNormal"/>
        <w:spacing w:before="240"/>
        <w:ind w:firstLine="540"/>
        <w:jc w:val="both"/>
      </w:pPr>
      <w:r>
        <w:t>Образовательная деятельность при освоении образовательной программы и</w:t>
      </w:r>
      <w:r>
        <w:t>ли отдельных ее компонентов организуется в форме практической подготовки.</w:t>
      </w:r>
    </w:p>
    <w:p w14:paraId="53E3865F" w14:textId="77777777" w:rsidR="00000000" w:rsidRDefault="00DC5FAE">
      <w:pPr>
        <w:pStyle w:val="ConsPlusNormal"/>
        <w:spacing w:before="240"/>
        <w:ind w:firstLine="540"/>
        <w:jc w:val="both"/>
      </w:pPr>
      <w:r>
        <w:t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</w:t>
      </w:r>
      <w:r>
        <w:t>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</w:t>
      </w:r>
      <w:r>
        <w:t>ния и примерного календарного плана воспитательной работы &lt;3&gt;.</w:t>
      </w:r>
    </w:p>
    <w:p w14:paraId="5AA6C386" w14:textId="77777777" w:rsidR="00000000" w:rsidRDefault="00DC5FA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AA7E3CA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Часть 2 статьи 12.1</w:t>
        </w:r>
      </w:hyperlink>
      <w:r>
        <w:t xml:space="preserve"> Федерального закона от</w:t>
      </w:r>
      <w:r>
        <w:t xml:space="preserve"> 29 декабря 2012 г. N 273-ФЗ "Об образовании в Российской Федерации" (Собрание законодательства Российской Федерации, 2012, </w:t>
      </w:r>
      <w:r>
        <w:lastRenderedPageBreak/>
        <w:t>N 53, ст. 7598; 2020, N 31, ст. 5063).</w:t>
      </w:r>
    </w:p>
    <w:p w14:paraId="25DA9CBE" w14:textId="77777777" w:rsidR="00000000" w:rsidRDefault="00DC5FAE">
      <w:pPr>
        <w:pStyle w:val="ConsPlusNormal"/>
        <w:jc w:val="both"/>
      </w:pPr>
    </w:p>
    <w:p w14:paraId="4EBBEF20" w14:textId="77777777" w:rsidR="00000000" w:rsidRDefault="00DC5FAE">
      <w:pPr>
        <w:pStyle w:val="ConsPlusNormal"/>
        <w:ind w:firstLine="540"/>
        <w:jc w:val="both"/>
      </w:pPr>
      <w:r>
        <w:t>1.8. Образовательная программа реализуется на государственном языке Российской Федерации, ес</w:t>
      </w:r>
      <w:r>
        <w:t>ли иное не определено локальным нормативным актом образовательной организации &lt;4&gt;.</w:t>
      </w:r>
    </w:p>
    <w:p w14:paraId="1AD1911E" w14:textId="77777777" w:rsidR="00000000" w:rsidRDefault="00DC5FA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4B8F45A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Статья 14</w:t>
        </w:r>
      </w:hyperlink>
      <w:r>
        <w:t xml:space="preserve"> Федеральн</w:t>
      </w:r>
      <w:r>
        <w:t>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76831355" w14:textId="77777777" w:rsidR="00000000" w:rsidRDefault="00DC5FAE">
      <w:pPr>
        <w:pStyle w:val="ConsPlusNormal"/>
        <w:jc w:val="both"/>
      </w:pPr>
    </w:p>
    <w:p w14:paraId="1D89A0C9" w14:textId="77777777" w:rsidR="00000000" w:rsidRDefault="00DC5FAE">
      <w:pPr>
        <w:pStyle w:val="ConsPlusNormal"/>
        <w:ind w:firstLine="540"/>
        <w:jc w:val="both"/>
      </w:pPr>
      <w:bookmarkStart w:id="2" w:name="Par59"/>
      <w:bookmarkEnd w:id="2"/>
      <w:r>
        <w:t xml:space="preserve">1.9. Срок получения образования по образовательной программе в очной </w:t>
      </w:r>
      <w:r>
        <w:t>форме обучения вне зависимости от применяемых образовательных технологий составляет:</w:t>
      </w:r>
    </w:p>
    <w:p w14:paraId="43EA1111" w14:textId="77777777" w:rsidR="00000000" w:rsidRDefault="00DC5FAE">
      <w:pPr>
        <w:pStyle w:val="ConsPlusNormal"/>
        <w:spacing w:before="240"/>
        <w:ind w:firstLine="540"/>
        <w:jc w:val="both"/>
      </w:pPr>
      <w:r>
        <w:t>на базе среднего общего образования - 1 год 10 месяцев;</w:t>
      </w:r>
    </w:p>
    <w:p w14:paraId="059D8F0C" w14:textId="77777777" w:rsidR="00000000" w:rsidRDefault="00DC5FAE">
      <w:pPr>
        <w:pStyle w:val="ConsPlusNormal"/>
        <w:spacing w:before="240"/>
        <w:ind w:firstLine="540"/>
        <w:jc w:val="both"/>
      </w:pPr>
      <w:r>
        <w:t>на базе основного общего образования - 2 года 10 месяцев.</w:t>
      </w:r>
    </w:p>
    <w:p w14:paraId="088578FC" w14:textId="77777777" w:rsidR="00000000" w:rsidRDefault="00DC5FAE">
      <w:pPr>
        <w:pStyle w:val="ConsPlusNormal"/>
        <w:spacing w:before="24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</w:t>
      </w:r>
      <w:r>
        <w:t xml:space="preserve"> год.</w:t>
      </w:r>
    </w:p>
    <w:p w14:paraId="037F02D0" w14:textId="77777777" w:rsidR="00000000" w:rsidRDefault="00DC5FAE">
      <w:pPr>
        <w:pStyle w:val="ConsPlusNormal"/>
        <w:spacing w:before="240"/>
        <w:ind w:firstLine="540"/>
        <w:jc w:val="both"/>
      </w:pPr>
      <w:r>
        <w:t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 При о</w:t>
      </w:r>
      <w:r>
        <w:t>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</w:t>
      </w:r>
      <w:r>
        <w:t>ения.</w:t>
      </w:r>
    </w:p>
    <w:p w14:paraId="3A9B9FEF" w14:textId="77777777" w:rsidR="00000000" w:rsidRDefault="00DC5FAE">
      <w:pPr>
        <w:pStyle w:val="ConsPlusNormal"/>
        <w:spacing w:before="240"/>
        <w:ind w:firstLine="540"/>
        <w:jc w:val="both"/>
      </w:pPr>
      <w:r>
        <w:t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</w:t>
      </w:r>
      <w:r>
        <w:t xml:space="preserve">енных </w:t>
      </w:r>
      <w:hyperlink w:anchor="Par59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 w:history="1">
        <w:r>
          <w:rPr>
            <w:color w:val="0000FF"/>
          </w:rPr>
          <w:t>пунктом 1.9</w:t>
        </w:r>
      </w:hyperlink>
      <w:r>
        <w:t xml:space="preserve"> ФГОС СПО.</w:t>
      </w:r>
    </w:p>
    <w:p w14:paraId="7F535A67" w14:textId="77777777" w:rsidR="00000000" w:rsidRDefault="00DC5FAE">
      <w:pPr>
        <w:pStyle w:val="ConsPlusNormal"/>
        <w:spacing w:before="240"/>
        <w:ind w:firstLine="540"/>
        <w:jc w:val="both"/>
      </w:pPr>
      <w:r>
        <w:t>1.12. Для определения объема образовательной пр</w:t>
      </w:r>
      <w:r>
        <w:t xml:space="preserve">ограммы образовательной организацией может быть применена система зачетных единиц, при этом одна зачетная единица соответствует </w:t>
      </w:r>
      <w:proofErr w:type="gramStart"/>
      <w:r>
        <w:t>32 - 36</w:t>
      </w:r>
      <w:proofErr w:type="gramEnd"/>
      <w:r>
        <w:t xml:space="preserve"> академическим часам.</w:t>
      </w:r>
    </w:p>
    <w:p w14:paraId="3BC025AB" w14:textId="77777777" w:rsidR="00000000" w:rsidRDefault="00DC5FAE">
      <w:pPr>
        <w:pStyle w:val="ConsPlusNormal"/>
        <w:spacing w:before="240"/>
        <w:ind w:firstLine="540"/>
        <w:jc w:val="both"/>
      </w:pPr>
      <w:bookmarkStart w:id="3" w:name="Par66"/>
      <w:bookmarkEnd w:id="3"/>
      <w:r>
        <w:t>1.13. Область профессиональной деятельности, в которой выпускники, освоившие образователь</w:t>
      </w:r>
      <w:r>
        <w:t xml:space="preserve">ную программу, могут осуществлять профессиональную деятельность: </w:t>
      </w:r>
      <w:hyperlink r:id="rId14" w:history="1">
        <w:r>
          <w:rPr>
            <w:color w:val="0000FF"/>
          </w:rPr>
          <w:t>13</w:t>
        </w:r>
      </w:hyperlink>
      <w:r>
        <w:t xml:space="preserve"> Сельское хозяйство &lt;5&gt;.</w:t>
      </w:r>
    </w:p>
    <w:p w14:paraId="5571DB86" w14:textId="77777777" w:rsidR="00000000" w:rsidRDefault="00DC5FA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0BFF8BAF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</w:t>
      </w:r>
      <w:r>
        <w:t xml:space="preserve">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</w:t>
      </w:r>
      <w:r>
        <w:t>9 марта 2017 г. N 254н (зарегистрирован Министерством юстиции Российской Федерации 29 марта 2017 г., регистрационный N 46168).</w:t>
      </w:r>
    </w:p>
    <w:p w14:paraId="659E708B" w14:textId="77777777" w:rsidR="00000000" w:rsidRDefault="00DC5FAE">
      <w:pPr>
        <w:pStyle w:val="ConsPlusNormal"/>
        <w:jc w:val="both"/>
      </w:pPr>
    </w:p>
    <w:p w14:paraId="0A5078A3" w14:textId="77777777" w:rsidR="00000000" w:rsidRDefault="00DC5FAE">
      <w:pPr>
        <w:pStyle w:val="ConsPlusNormal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</w:t>
      </w:r>
      <w:r>
        <w:t xml:space="preserve">ссиональной деятельности при условии соответствия уровня их образования и полученных компетенций требованиям к квалификации </w:t>
      </w:r>
      <w:r>
        <w:lastRenderedPageBreak/>
        <w:t>работника.</w:t>
      </w:r>
    </w:p>
    <w:p w14:paraId="4C30CD85" w14:textId="77777777" w:rsidR="00000000" w:rsidRDefault="00DC5FAE">
      <w:pPr>
        <w:pStyle w:val="ConsPlusNormal"/>
        <w:spacing w:before="240"/>
        <w:ind w:firstLine="540"/>
        <w:jc w:val="both"/>
      </w:pPr>
      <w:r>
        <w:t>1.14. При разработке образовательной программы организация устанавливает направленность, которая соответствует специально</w:t>
      </w:r>
      <w:r>
        <w:t>сти в целом, с учетом соответствующей ПООП.</w:t>
      </w:r>
    </w:p>
    <w:p w14:paraId="07494C06" w14:textId="77777777" w:rsidR="00000000" w:rsidRDefault="00DC5FAE">
      <w:pPr>
        <w:pStyle w:val="ConsPlusNormal"/>
        <w:jc w:val="both"/>
      </w:pPr>
    </w:p>
    <w:p w14:paraId="21F63A74" w14:textId="77777777" w:rsidR="00000000" w:rsidRDefault="00DC5FAE">
      <w:pPr>
        <w:pStyle w:val="ConsPlusTitle"/>
        <w:jc w:val="center"/>
        <w:outlineLvl w:val="1"/>
      </w:pPr>
      <w:r>
        <w:t>II. ТРЕБОВАНИЯ К СТРУКТУРЕ ОБРАЗОВАТЕЛЬНОЙ ПРОГРАММЫ</w:t>
      </w:r>
    </w:p>
    <w:p w14:paraId="7E2D376C" w14:textId="77777777" w:rsidR="00000000" w:rsidRDefault="00DC5FAE">
      <w:pPr>
        <w:pStyle w:val="ConsPlusNormal"/>
        <w:jc w:val="both"/>
      </w:pPr>
    </w:p>
    <w:p w14:paraId="27B42EC9" w14:textId="77777777" w:rsidR="00000000" w:rsidRDefault="00DC5FAE">
      <w:pPr>
        <w:pStyle w:val="ConsPlusNormal"/>
        <w:ind w:firstLine="540"/>
        <w:jc w:val="both"/>
      </w:pPr>
      <w:r>
        <w:t xml:space="preserve">2.1. Структура и объем образовательной программы </w:t>
      </w:r>
      <w:hyperlink w:anchor="Par82" w:tooltip="Структура и объем образовательной программы" w:history="1">
        <w:r>
          <w:rPr>
            <w:color w:val="0000FF"/>
          </w:rPr>
          <w:t>(таблица N 1)</w:t>
        </w:r>
      </w:hyperlink>
      <w:r>
        <w:t xml:space="preserve"> включает:</w:t>
      </w:r>
    </w:p>
    <w:p w14:paraId="467394EF" w14:textId="77777777" w:rsidR="00000000" w:rsidRDefault="00DC5FAE">
      <w:pPr>
        <w:pStyle w:val="ConsPlusNormal"/>
        <w:spacing w:before="240"/>
        <w:ind w:firstLine="540"/>
        <w:jc w:val="both"/>
      </w:pPr>
      <w:r>
        <w:t>дисциплины (м</w:t>
      </w:r>
      <w:r>
        <w:t>одули);</w:t>
      </w:r>
    </w:p>
    <w:p w14:paraId="5B256C57" w14:textId="77777777" w:rsidR="00000000" w:rsidRDefault="00DC5FAE">
      <w:pPr>
        <w:pStyle w:val="ConsPlusNormal"/>
        <w:spacing w:before="240"/>
        <w:ind w:firstLine="540"/>
        <w:jc w:val="both"/>
      </w:pPr>
      <w:r>
        <w:t>практику;</w:t>
      </w:r>
    </w:p>
    <w:p w14:paraId="45BA2570" w14:textId="77777777" w:rsidR="00000000" w:rsidRDefault="00DC5FAE">
      <w:pPr>
        <w:pStyle w:val="ConsPlusNormal"/>
        <w:spacing w:before="240"/>
        <w:ind w:firstLine="540"/>
        <w:jc w:val="both"/>
      </w:pPr>
      <w:r>
        <w:t>государственную итоговую аттестацию.</w:t>
      </w:r>
    </w:p>
    <w:p w14:paraId="113B1FBE" w14:textId="77777777" w:rsidR="00000000" w:rsidRDefault="00DC5FAE">
      <w:pPr>
        <w:pStyle w:val="ConsPlusNormal"/>
        <w:jc w:val="both"/>
      </w:pPr>
    </w:p>
    <w:p w14:paraId="243D7EA3" w14:textId="77777777" w:rsidR="00000000" w:rsidRDefault="00DC5FAE">
      <w:pPr>
        <w:pStyle w:val="ConsPlusNormal"/>
        <w:jc w:val="right"/>
      </w:pPr>
      <w:r>
        <w:t>Таблица N 1</w:t>
      </w:r>
    </w:p>
    <w:p w14:paraId="662FF90C" w14:textId="77777777" w:rsidR="00000000" w:rsidRDefault="00DC5FAE">
      <w:pPr>
        <w:pStyle w:val="ConsPlusNormal"/>
        <w:jc w:val="both"/>
      </w:pPr>
    </w:p>
    <w:p w14:paraId="59722649" w14:textId="77777777" w:rsidR="00000000" w:rsidRDefault="00DC5FAE">
      <w:pPr>
        <w:pStyle w:val="ConsPlusNormal"/>
        <w:jc w:val="center"/>
      </w:pPr>
      <w:bookmarkStart w:id="4" w:name="Par82"/>
      <w:bookmarkEnd w:id="4"/>
      <w:r>
        <w:t>Структура и объем образовательной программы</w:t>
      </w:r>
    </w:p>
    <w:p w14:paraId="0B33B210" w14:textId="77777777" w:rsidR="00000000" w:rsidRDefault="00DC5FA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7"/>
        <w:gridCol w:w="5098"/>
      </w:tblGrid>
      <w:tr w:rsidR="00000000" w14:paraId="2C4A8AF3" w14:textId="77777777" w:rsidTr="00DC5F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6BC" w14:textId="77777777" w:rsidR="00000000" w:rsidRDefault="00DC5FAE">
            <w:pPr>
              <w:pStyle w:val="ConsPlusNormal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99A" w14:textId="77777777" w:rsidR="00000000" w:rsidRDefault="00DC5FAE">
            <w:pPr>
              <w:pStyle w:val="ConsPlusNormal"/>
              <w:jc w:val="center"/>
            </w:pPr>
            <w:r>
              <w:t>Объем образовательной программы, в академических часах</w:t>
            </w:r>
          </w:p>
        </w:tc>
      </w:tr>
      <w:tr w:rsidR="00000000" w14:paraId="7E878819" w14:textId="77777777" w:rsidTr="00DC5F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573" w14:textId="77777777" w:rsidR="00000000" w:rsidRDefault="00DC5FA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16F6" w14:textId="77777777" w:rsidR="00000000" w:rsidRDefault="00DC5FAE">
            <w:pPr>
              <w:pStyle w:val="ConsPlusNormal"/>
              <w:jc w:val="center"/>
            </w:pPr>
            <w:r>
              <w:t>Не менее 1548</w:t>
            </w:r>
          </w:p>
        </w:tc>
      </w:tr>
      <w:tr w:rsidR="00000000" w14:paraId="699F9391" w14:textId="77777777" w:rsidTr="00DC5F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11C8" w14:textId="77777777" w:rsidR="00000000" w:rsidRDefault="00DC5FAE">
            <w:pPr>
              <w:pStyle w:val="ConsPlusNormal"/>
            </w:pPr>
            <w:r>
              <w:t>Практика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24F" w14:textId="77777777" w:rsidR="00000000" w:rsidRDefault="00DC5FAE">
            <w:pPr>
              <w:pStyle w:val="ConsPlusNormal"/>
              <w:jc w:val="center"/>
            </w:pPr>
            <w:r>
              <w:t>Не менее 360</w:t>
            </w:r>
          </w:p>
        </w:tc>
      </w:tr>
      <w:tr w:rsidR="00000000" w14:paraId="3C0BED70" w14:textId="77777777" w:rsidTr="00DC5F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DD5" w14:textId="77777777" w:rsidR="00000000" w:rsidRDefault="00DC5FA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4D66" w14:textId="77777777" w:rsidR="00000000" w:rsidRDefault="00DC5FAE">
            <w:pPr>
              <w:pStyle w:val="ConsPlusNormal"/>
              <w:jc w:val="center"/>
            </w:pPr>
            <w:r>
              <w:t>216</w:t>
            </w:r>
          </w:p>
        </w:tc>
      </w:tr>
      <w:tr w:rsidR="00000000" w14:paraId="22411077" w14:textId="77777777" w:rsidTr="00DC5FA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C20C" w14:textId="77777777" w:rsidR="00000000" w:rsidRDefault="00DC5FAE">
            <w:pPr>
              <w:pStyle w:val="ConsPlusNormal"/>
              <w:jc w:val="center"/>
            </w:pPr>
            <w:r>
              <w:t>Общий объем образовательной программы:</w:t>
            </w:r>
          </w:p>
        </w:tc>
      </w:tr>
      <w:tr w:rsidR="00000000" w14:paraId="1C09EA05" w14:textId="77777777" w:rsidTr="00DC5F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715C" w14:textId="77777777" w:rsidR="00000000" w:rsidRDefault="00DC5FAE">
            <w:pPr>
              <w:pStyle w:val="ConsPlusNormal"/>
            </w:pPr>
            <w:r>
              <w:t>на базе среднего общего образования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EE0" w14:textId="77777777" w:rsidR="00000000" w:rsidRDefault="00DC5FAE">
            <w:pPr>
              <w:pStyle w:val="ConsPlusNormal"/>
              <w:jc w:val="center"/>
            </w:pPr>
            <w:r>
              <w:t>2952</w:t>
            </w:r>
          </w:p>
        </w:tc>
      </w:tr>
      <w:tr w:rsidR="00000000" w14:paraId="55D1FCCA" w14:textId="77777777" w:rsidTr="00DC5FAE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1D8" w14:textId="77777777" w:rsidR="00000000" w:rsidRDefault="00DC5FAE">
            <w:pPr>
              <w:pStyle w:val="ConsPlusNormal"/>
            </w:pPr>
            <w:r>
              <w:t>на базе основного о</w:t>
            </w:r>
            <w:r>
              <w:t>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55DE" w14:textId="77777777" w:rsidR="00000000" w:rsidRDefault="00DC5FAE">
            <w:pPr>
              <w:pStyle w:val="ConsPlusNormal"/>
              <w:jc w:val="center"/>
            </w:pPr>
            <w:r>
              <w:t>4428</w:t>
            </w:r>
          </w:p>
        </w:tc>
      </w:tr>
    </w:tbl>
    <w:p w14:paraId="73DBB4BC" w14:textId="77777777" w:rsidR="00000000" w:rsidRDefault="00DC5FAE">
      <w:pPr>
        <w:pStyle w:val="ConsPlusNormal"/>
        <w:jc w:val="both"/>
      </w:pPr>
    </w:p>
    <w:p w14:paraId="4EB18AF4" w14:textId="77777777" w:rsidR="00000000" w:rsidRDefault="00DC5FAE">
      <w:pPr>
        <w:pStyle w:val="ConsPlusNormal"/>
        <w:ind w:firstLine="540"/>
        <w:jc w:val="both"/>
      </w:pPr>
      <w:r>
        <w:t>2.2. Образовательная программа включает циклы:</w:t>
      </w:r>
    </w:p>
    <w:p w14:paraId="0C2C99D2" w14:textId="77777777" w:rsidR="00000000" w:rsidRDefault="00DC5FAE">
      <w:pPr>
        <w:pStyle w:val="ConsPlusNormal"/>
        <w:spacing w:before="240"/>
        <w:ind w:firstLine="540"/>
        <w:jc w:val="both"/>
      </w:pPr>
      <w:r>
        <w:t>социально-гуманитарный цикл;</w:t>
      </w:r>
    </w:p>
    <w:p w14:paraId="2615C556" w14:textId="77777777" w:rsidR="00000000" w:rsidRDefault="00DC5FAE">
      <w:pPr>
        <w:pStyle w:val="ConsPlusNormal"/>
        <w:spacing w:before="240"/>
        <w:ind w:firstLine="540"/>
        <w:jc w:val="both"/>
      </w:pPr>
      <w:r>
        <w:t>общепрофессиональный цикл;</w:t>
      </w:r>
    </w:p>
    <w:p w14:paraId="2C4048FD" w14:textId="77777777" w:rsidR="00000000" w:rsidRDefault="00DC5FAE">
      <w:pPr>
        <w:pStyle w:val="ConsPlusNormal"/>
        <w:spacing w:before="240"/>
        <w:ind w:firstLine="540"/>
        <w:jc w:val="both"/>
      </w:pPr>
      <w:r>
        <w:t>профессиональный цикл.</w:t>
      </w:r>
    </w:p>
    <w:p w14:paraId="393CD618" w14:textId="77777777" w:rsidR="00000000" w:rsidRDefault="00DC5FAE">
      <w:pPr>
        <w:pStyle w:val="ConsPlusNormal"/>
        <w:spacing w:before="240"/>
        <w:ind w:firstLine="540"/>
        <w:jc w:val="both"/>
      </w:pPr>
      <w:r>
        <w:t>2.3. В рамках образовательной программы выделяются обязательная часть и часть, формируемая участниками образовательных отношений (</w:t>
      </w:r>
      <w:r>
        <w:t>вариативная часть).</w:t>
      </w:r>
    </w:p>
    <w:p w14:paraId="6DEE3BCB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anchor="Par125" w:tooltip="III. ТРЕБОВАНИЯ К РЕЗУЛЬТАТАМ ОСВОЕНИЯ" w:history="1">
        <w:r>
          <w:rPr>
            <w:color w:val="0000FF"/>
          </w:rPr>
          <w:t>главой III</w:t>
        </w:r>
      </w:hyperlink>
      <w:r>
        <w:t xml:space="preserve"> ФГОС СПО.</w:t>
      </w:r>
    </w:p>
    <w:p w14:paraId="6778DC38" w14:textId="77777777" w:rsidR="00000000" w:rsidRDefault="00DC5FAE">
      <w:pPr>
        <w:pStyle w:val="ConsPlusNormal"/>
        <w:spacing w:before="240"/>
        <w:ind w:firstLine="540"/>
        <w:jc w:val="both"/>
      </w:pPr>
      <w:r>
        <w:t>Объем обязательной час</w:t>
      </w:r>
      <w:r>
        <w:t>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 w14:paraId="22A54BC1" w14:textId="77777777" w:rsidR="00000000" w:rsidRDefault="00DC5FAE">
      <w:pPr>
        <w:pStyle w:val="ConsPlusNormal"/>
        <w:spacing w:before="240"/>
        <w:ind w:firstLine="540"/>
        <w:jc w:val="both"/>
      </w:pPr>
      <w:r>
        <w:lastRenderedPageBreak/>
        <w:t>Вариативная часть образовательной программы объемом не менее 30 процентов от общего</w:t>
      </w:r>
      <w:r>
        <w:t xml:space="preserve">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основных видов деятельности, введения дополнительных видов деятельности, а также </w:t>
      </w:r>
      <w:r>
        <w:t>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 Конкретное соотношение обязательной и вариативной частей об</w:t>
      </w:r>
      <w:r>
        <w:t>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p w14:paraId="3A57E4CF" w14:textId="77777777" w:rsidR="00000000" w:rsidRDefault="00DC5FAE">
      <w:pPr>
        <w:pStyle w:val="ConsPlusNormal"/>
        <w:spacing w:before="240"/>
        <w:ind w:firstLine="540"/>
        <w:jc w:val="both"/>
      </w:pPr>
      <w:bookmarkStart w:id="5" w:name="Par106"/>
      <w:bookmarkEnd w:id="5"/>
      <w:r>
        <w:t>2.4. Образовательная программа разрабатывается образоват</w:t>
      </w:r>
      <w:r>
        <w:t>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 w14:paraId="58F1ADCB" w14:textId="77777777" w:rsidR="00000000" w:rsidRDefault="00DC5FAE">
      <w:pPr>
        <w:pStyle w:val="ConsPlusNormal"/>
        <w:spacing w:before="240"/>
        <w:ind w:firstLine="540"/>
        <w:jc w:val="both"/>
      </w:pPr>
      <w:r>
        <w:t>реализация работ по мелиорации земель сельскохозяйственного назначения;</w:t>
      </w:r>
    </w:p>
    <w:p w14:paraId="4AA5215B" w14:textId="77777777" w:rsidR="00000000" w:rsidRDefault="00DC5FAE">
      <w:pPr>
        <w:pStyle w:val="ConsPlusNormal"/>
        <w:spacing w:before="240"/>
        <w:ind w:firstLine="540"/>
        <w:jc w:val="both"/>
      </w:pPr>
      <w:r>
        <w:t>организация комплекса работ по мелиорации земель сел</w:t>
      </w:r>
      <w:r>
        <w:t>ьскохозяйственного назначения;</w:t>
      </w:r>
    </w:p>
    <w:p w14:paraId="3BFD8D61" w14:textId="77777777" w:rsidR="00000000" w:rsidRDefault="00DC5FAE">
      <w:pPr>
        <w:pStyle w:val="ConsPlusNormal"/>
        <w:spacing w:before="240"/>
        <w:ind w:firstLine="540"/>
        <w:jc w:val="both"/>
      </w:pPr>
      <w:r>
        <w:t>управление процессом мелиорации земель сельскохозяйственного назначения в организации.</w:t>
      </w:r>
    </w:p>
    <w:p w14:paraId="09259C9B" w14:textId="77777777" w:rsidR="00000000" w:rsidRDefault="00DC5FAE">
      <w:pPr>
        <w:pStyle w:val="ConsPlusNormal"/>
        <w:spacing w:before="240"/>
        <w:ind w:firstLine="540"/>
        <w:jc w:val="both"/>
      </w:pPr>
      <w:r>
        <w:t>2.5. Образовательная организация при необходимости самостоятельно формирует виды деятельности в дополнение к видам деятельности, указанным</w:t>
      </w:r>
      <w:r>
        <w:t xml:space="preserve"> в </w:t>
      </w:r>
      <w:hyperlink w:anchor="Par106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 w:history="1">
        <w:r>
          <w:rPr>
            <w:color w:val="0000FF"/>
          </w:rPr>
          <w:t>пункте 2.4</w:t>
        </w:r>
      </w:hyperlink>
      <w:r>
        <w:t xml:space="preserve"> ФГОС СПО, в рамках вариати</w:t>
      </w:r>
      <w:r>
        <w:t>вной части.</w:t>
      </w:r>
    </w:p>
    <w:p w14:paraId="02F59C09" w14:textId="77777777" w:rsidR="00000000" w:rsidRDefault="00DC5FAE">
      <w:pPr>
        <w:pStyle w:val="ConsPlusNormal"/>
        <w:spacing w:before="240"/>
        <w:ind w:firstLine="540"/>
        <w:jc w:val="both"/>
      </w:pPr>
      <w:r>
        <w:t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 w14:paraId="236FC1D0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На проведение учебных занятий и </w:t>
      </w:r>
      <w:r>
        <w:t>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 w14:paraId="116B196A" w14:textId="77777777" w:rsidR="00000000" w:rsidRDefault="00DC5FAE">
      <w:pPr>
        <w:pStyle w:val="ConsPlusNormal"/>
        <w:spacing w:before="240"/>
        <w:ind w:firstLine="540"/>
        <w:jc w:val="both"/>
      </w:pPr>
      <w:r>
        <w:t>В учебные циклы включае</w:t>
      </w:r>
      <w:r>
        <w:t>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</w:t>
      </w:r>
      <w:r>
        <w:t>исциплинам (модулям) и практикам результатов обучения.</w:t>
      </w:r>
    </w:p>
    <w:p w14:paraId="54BAC19C" w14:textId="77777777" w:rsidR="00000000" w:rsidRDefault="00DC5FAE">
      <w:pPr>
        <w:pStyle w:val="ConsPlusNormal"/>
        <w:spacing w:before="240"/>
        <w:ind w:firstLine="540"/>
        <w:jc w:val="both"/>
      </w:pPr>
      <w:r>
        <w:t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</w:t>
      </w:r>
      <w:r>
        <w:t>, "Безопасность жизнедеятельности", "Физическая культура", "Основы финансовой грамотности", "Основы бережливого производства".</w:t>
      </w:r>
    </w:p>
    <w:p w14:paraId="1BA2702A" w14:textId="77777777" w:rsidR="00000000" w:rsidRDefault="00DC5FAE">
      <w:pPr>
        <w:pStyle w:val="ConsPlusNormal"/>
        <w:spacing w:before="240"/>
        <w:ind w:firstLine="540"/>
        <w:jc w:val="both"/>
      </w:pPr>
      <w:r>
        <w:t>Общий объем дисциплины "Безопасность жизнедеятельности" в очной форме обучения не может быть менее 68 академических часов, из них</w:t>
      </w:r>
      <w:r>
        <w:t xml:space="preserve">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 w14:paraId="41B5C3B7" w14:textId="77777777" w:rsidR="00000000" w:rsidRDefault="00DC5FAE">
      <w:pPr>
        <w:pStyle w:val="ConsPlusNormal"/>
        <w:spacing w:before="240"/>
        <w:ind w:firstLine="540"/>
        <w:jc w:val="both"/>
      </w:pPr>
      <w:r>
        <w:t>Дисциплина "Физическая культура" должна способствовать формированию физической ку</w:t>
      </w:r>
      <w:r>
        <w:t>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 w14:paraId="75220FC1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Для обучающихся </w:t>
      </w:r>
      <w:r>
        <w:t>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14:paraId="36C35BDF" w14:textId="77777777" w:rsidR="00000000" w:rsidRDefault="00DC5FAE">
      <w:pPr>
        <w:pStyle w:val="ConsPlusNormal"/>
        <w:spacing w:before="240"/>
        <w:ind w:firstLine="540"/>
        <w:jc w:val="both"/>
      </w:pPr>
      <w:r>
        <w:lastRenderedPageBreak/>
        <w:t>2.8. Обязательная часть общепрофессионального цикла образовательной пр</w:t>
      </w:r>
      <w:r>
        <w:t>ограммы должна предусматривать изучение следующих дисциплин: "Математические методы решения прикладных профессиональных задач", "Прикладные компьютерные программы в профессиональной деятельности", "Инженерная геодезия", "Топографическая графика", "Гидравли</w:t>
      </w:r>
      <w:r>
        <w:t>ка", "Основы электроники и электротехники", "Охрана труда".</w:t>
      </w:r>
    </w:p>
    <w:p w14:paraId="7FA83E1E" w14:textId="77777777" w:rsidR="00000000" w:rsidRDefault="00DC5FAE">
      <w:pPr>
        <w:pStyle w:val="ConsPlusNormal"/>
        <w:spacing w:before="240"/>
        <w:ind w:firstLine="540"/>
        <w:jc w:val="both"/>
      </w:pPr>
      <w:r>
        <w:t>2.9. Профессиональный цикл образовательной программы включает проф</w:t>
      </w:r>
      <w:r>
        <w:t xml:space="preserve">ессиональные модули, которые формируются в соответствии с видами деятельности, предусмотренными </w:t>
      </w:r>
      <w:hyperlink w:anchor="Par106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</w:t>
      </w:r>
      <w:r>
        <w:t>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4 зачетных единиц.</w:t>
      </w:r>
    </w:p>
    <w:p w14:paraId="7464095E" w14:textId="77777777" w:rsidR="00000000" w:rsidRDefault="00DC5FAE">
      <w:pPr>
        <w:pStyle w:val="ConsPlusNormal"/>
        <w:spacing w:before="240"/>
        <w:ind w:firstLine="540"/>
        <w:jc w:val="both"/>
      </w:pPr>
      <w:r>
        <w:t>2.10. Практика входит в профессиональный цикл и имеет следующие виды - учебная практика</w:t>
      </w:r>
      <w:r>
        <w:t xml:space="preserve">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</w:t>
      </w:r>
      <w:proofErr w:type="spellStart"/>
      <w:r>
        <w:t>рассредоточенно</w:t>
      </w:r>
      <w:proofErr w:type="spellEnd"/>
      <w:r>
        <w:t>, чередуясь с учебными занятиями. Типы практики устанавливаются образовательно</w:t>
      </w:r>
      <w:r>
        <w:t>й организацией самостоятельно с учетом ПООП.</w:t>
      </w:r>
    </w:p>
    <w:p w14:paraId="3CC860BF" w14:textId="77777777" w:rsidR="00000000" w:rsidRDefault="00DC5FAE">
      <w:pPr>
        <w:pStyle w:val="ConsPlusNormal"/>
        <w:spacing w:before="240"/>
        <w:ind w:firstLine="540"/>
        <w:jc w:val="both"/>
      </w:pPr>
      <w:r>
        <w:t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</w:t>
      </w:r>
      <w:r>
        <w:t xml:space="preserve">хофизического развития, индивидуальных возможностей и при </w:t>
      </w:r>
      <w:proofErr w:type="gramStart"/>
      <w:r>
        <w:t>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6E345421" w14:textId="77777777" w:rsidR="00000000" w:rsidRDefault="00DC5FAE">
      <w:pPr>
        <w:pStyle w:val="ConsPlusNormal"/>
        <w:spacing w:before="240"/>
        <w:ind w:firstLine="540"/>
        <w:jc w:val="both"/>
      </w:pPr>
      <w:r>
        <w:t>2.12. Государственная итоговая аттестация проводится в форме демонстрационного экзамена и защиты дипло</w:t>
      </w:r>
      <w:r>
        <w:t>много проекта (работы).</w:t>
      </w:r>
    </w:p>
    <w:p w14:paraId="688C6089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anchor="Par37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35.02.17 Агромелиорация (далее соответственно - ФГОС СПО, образовательная программа, специальность) в соответствии с квалификацией специалиста среднего звена &quot;техник&quot; &lt;1&gt;." w:history="1">
        <w:r>
          <w:rPr>
            <w:color w:val="0000FF"/>
          </w:rPr>
          <w:t>пункте 1.1</w:t>
        </w:r>
      </w:hyperlink>
      <w:r>
        <w:t xml:space="preserve"> ФГОС СПО.</w:t>
      </w:r>
    </w:p>
    <w:p w14:paraId="6C604CFF" w14:textId="77777777" w:rsidR="00000000" w:rsidRDefault="00DC5FAE">
      <w:pPr>
        <w:pStyle w:val="ConsPlusNormal"/>
        <w:jc w:val="both"/>
      </w:pPr>
    </w:p>
    <w:p w14:paraId="4576BBB0" w14:textId="77777777" w:rsidR="00000000" w:rsidRDefault="00DC5FAE">
      <w:pPr>
        <w:pStyle w:val="ConsPlusTitle"/>
        <w:jc w:val="center"/>
        <w:outlineLvl w:val="1"/>
      </w:pPr>
      <w:bookmarkStart w:id="6" w:name="Par125"/>
      <w:bookmarkEnd w:id="6"/>
      <w:r>
        <w:t>III. ТРЕБОВАНИЯ К РЕЗУЛЬТАТАМ ОСВОЕНИЯ</w:t>
      </w:r>
    </w:p>
    <w:p w14:paraId="770B1BE3" w14:textId="77777777" w:rsidR="00000000" w:rsidRDefault="00DC5FAE">
      <w:pPr>
        <w:pStyle w:val="ConsPlusTitle"/>
        <w:jc w:val="center"/>
      </w:pPr>
      <w:r>
        <w:t>ОБРАЗОВАТЕЛЬНОЙ ПРОГРАММЫ</w:t>
      </w:r>
    </w:p>
    <w:p w14:paraId="0039C237" w14:textId="77777777" w:rsidR="00000000" w:rsidRDefault="00DC5FAE">
      <w:pPr>
        <w:pStyle w:val="ConsPlusNormal"/>
        <w:jc w:val="both"/>
      </w:pPr>
    </w:p>
    <w:p w14:paraId="42DC5713" w14:textId="77777777" w:rsidR="00000000" w:rsidRDefault="00DC5FAE">
      <w:pPr>
        <w:pStyle w:val="ConsPlusNormal"/>
        <w:ind w:firstLine="540"/>
        <w:jc w:val="both"/>
      </w:pPr>
      <w:r>
        <w:t>3.1. В результа</w:t>
      </w:r>
      <w:r>
        <w:t>те освоения образовательной программы у выпускника должны быть сформированы общие и профессиональные компетенции.</w:t>
      </w:r>
    </w:p>
    <w:p w14:paraId="1A055C5B" w14:textId="77777777" w:rsidR="00000000" w:rsidRDefault="00DC5FAE">
      <w:pPr>
        <w:pStyle w:val="ConsPlusNormal"/>
        <w:spacing w:before="24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14:paraId="5AB4D8DD" w14:textId="77777777" w:rsidR="00000000" w:rsidRDefault="00DC5FAE">
      <w:pPr>
        <w:pStyle w:val="ConsPlusNormal"/>
        <w:spacing w:before="240"/>
        <w:ind w:firstLine="540"/>
        <w:jc w:val="both"/>
      </w:pPr>
      <w:r>
        <w:t>ОК 01. Выбирать способы реш</w:t>
      </w:r>
      <w:r>
        <w:t>ения задач профессиональной деятельности применительно к различным контекстам;</w:t>
      </w:r>
    </w:p>
    <w:p w14:paraId="66F06CE6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ОК 02. Использовать современные средства поиска, анализа и интерпретации </w:t>
      </w:r>
      <w:proofErr w:type="gramStart"/>
      <w:r>
        <w:t>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14:paraId="308EB2DC" w14:textId="77777777" w:rsidR="00000000" w:rsidRDefault="00DC5FAE">
      <w:pPr>
        <w:pStyle w:val="ConsPlusNormal"/>
        <w:spacing w:before="240"/>
        <w:ind w:firstLine="540"/>
        <w:jc w:val="both"/>
      </w:pPr>
      <w:r>
        <w:t>ОК 03. Планир</w:t>
      </w:r>
      <w:r>
        <w:t>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6D706CB3" w14:textId="77777777" w:rsidR="00000000" w:rsidRDefault="00DC5FAE">
      <w:pPr>
        <w:pStyle w:val="ConsPlusNormal"/>
        <w:spacing w:before="240"/>
        <w:ind w:firstLine="540"/>
        <w:jc w:val="both"/>
      </w:pPr>
      <w:r>
        <w:t>ОК 04. Эффективно взаимодействовать и работа</w:t>
      </w:r>
      <w:r>
        <w:t>ть в коллективе и команде;</w:t>
      </w:r>
    </w:p>
    <w:p w14:paraId="0D06F382" w14:textId="77777777" w:rsidR="00000000" w:rsidRDefault="00DC5FAE">
      <w:pPr>
        <w:pStyle w:val="ConsPlusNormal"/>
        <w:spacing w:before="24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5EB88C08" w14:textId="77777777" w:rsidR="00000000" w:rsidRDefault="00DC5FAE">
      <w:pPr>
        <w:pStyle w:val="ConsPlusNormal"/>
        <w:spacing w:before="240"/>
        <w:ind w:firstLine="540"/>
        <w:jc w:val="both"/>
      </w:pPr>
      <w:r>
        <w:lastRenderedPageBreak/>
        <w:t>ОК 06. Проявлять гражданско-патриотическую позицию, демонстрировать осо</w:t>
      </w:r>
      <w:r>
        <w:t>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68E0E585" w14:textId="77777777" w:rsidR="00000000" w:rsidRDefault="00DC5FAE">
      <w:pPr>
        <w:pStyle w:val="ConsPlusNormal"/>
        <w:spacing w:before="240"/>
        <w:ind w:firstLine="540"/>
        <w:jc w:val="both"/>
      </w:pPr>
      <w:r>
        <w:t>ОК 07. Содействовать сохранению окружающей среды, ресурсосб</w:t>
      </w:r>
      <w:r>
        <w:t>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16D21E9F" w14:textId="77777777" w:rsidR="00000000" w:rsidRDefault="00DC5FAE">
      <w:pPr>
        <w:pStyle w:val="ConsPlusNormal"/>
        <w:spacing w:before="24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</w:t>
      </w:r>
      <w:r>
        <w:t>сти и поддержания необходимого уровня физической подготовленности;</w:t>
      </w:r>
    </w:p>
    <w:p w14:paraId="15ED848B" w14:textId="77777777" w:rsidR="00000000" w:rsidRDefault="00DC5FAE">
      <w:pPr>
        <w:pStyle w:val="ConsPlusNormal"/>
        <w:spacing w:before="24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14:paraId="5402869C" w14:textId="77777777" w:rsidR="00000000" w:rsidRDefault="00DC5FAE">
      <w:pPr>
        <w:pStyle w:val="ConsPlusNormal"/>
        <w:spacing w:before="240"/>
        <w:ind w:firstLine="540"/>
        <w:jc w:val="both"/>
      </w:pPr>
      <w:r>
        <w:t>3.3. Выпускник, освоивший образовательную программу, должен обладать профессиональными компетенци</w:t>
      </w:r>
      <w:r>
        <w:t xml:space="preserve">ями (далее - ПК), соответствующими видам деятельности (таблица N 2), предусмотренным </w:t>
      </w:r>
      <w:hyperlink w:anchor="Par106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</w:t>
      </w:r>
      <w:r>
        <w:t>ФГОС СПО, сформированными в том числе на основе профессиональных стандартов (при наличии), указанных в ПООП:</w:t>
      </w:r>
    </w:p>
    <w:p w14:paraId="7FF2FEC3" w14:textId="77777777" w:rsidR="00000000" w:rsidRDefault="00DC5FAE">
      <w:pPr>
        <w:pStyle w:val="ConsPlusNormal"/>
        <w:jc w:val="both"/>
      </w:pPr>
    </w:p>
    <w:p w14:paraId="282474DB" w14:textId="77777777" w:rsidR="00000000" w:rsidRDefault="00DC5FAE">
      <w:pPr>
        <w:pStyle w:val="ConsPlusNormal"/>
        <w:jc w:val="right"/>
      </w:pPr>
      <w:r>
        <w:t>Таблица N 2</w:t>
      </w:r>
    </w:p>
    <w:p w14:paraId="19A3AC55" w14:textId="77777777" w:rsidR="00000000" w:rsidRDefault="00DC5FAE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1"/>
        <w:gridCol w:w="6564"/>
      </w:tblGrid>
      <w:tr w:rsidR="00000000" w14:paraId="01F759B4" w14:textId="77777777" w:rsidTr="00DC5FAE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A40" w14:textId="77777777" w:rsidR="00000000" w:rsidRDefault="00DC5FAE">
            <w:pPr>
              <w:pStyle w:val="ConsPlusNormal"/>
              <w:jc w:val="center"/>
            </w:pPr>
            <w:r>
              <w:t>Виды деятельности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1D22" w14:textId="77777777" w:rsidR="00000000" w:rsidRDefault="00DC5FAE">
            <w:pPr>
              <w:pStyle w:val="ConsPlusNormal"/>
              <w:jc w:val="center"/>
            </w:pPr>
            <w:r>
              <w:t>Профессиональные компетенции, соответствующие видам деятельности</w:t>
            </w:r>
          </w:p>
        </w:tc>
      </w:tr>
      <w:tr w:rsidR="00000000" w14:paraId="4B63F7EA" w14:textId="77777777" w:rsidTr="00DC5FAE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F249" w14:textId="77777777" w:rsidR="00000000" w:rsidRDefault="00DC5F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8E38" w14:textId="77777777" w:rsidR="00000000" w:rsidRDefault="00DC5FAE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3A8D79C3" w14:textId="77777777" w:rsidTr="00DC5FAE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70B" w14:textId="77777777" w:rsidR="00000000" w:rsidRDefault="00DC5FAE">
            <w:pPr>
              <w:pStyle w:val="ConsPlusNormal"/>
              <w:jc w:val="both"/>
            </w:pPr>
            <w:r>
              <w:t>реализация работ по мелиорации земель сельскохозяйственного назначения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56F" w14:textId="77777777" w:rsidR="00000000" w:rsidRDefault="00DC5FAE">
            <w:pPr>
              <w:pStyle w:val="ConsPlusNormal"/>
              <w:jc w:val="both"/>
            </w:pPr>
            <w:r>
              <w:t>ПК 1.1. Осуществлять координацию работ структурных подразделений организаций по выполнению мелиоративных мероприят</w:t>
            </w:r>
            <w:r>
              <w:t>ий, природоохранных мероприятий на мелиорируемых землях;</w:t>
            </w:r>
          </w:p>
          <w:p w14:paraId="0F0F9782" w14:textId="77777777" w:rsidR="00000000" w:rsidRDefault="00DC5FAE">
            <w:pPr>
              <w:pStyle w:val="ConsPlusNormal"/>
              <w:jc w:val="both"/>
            </w:pPr>
            <w:r>
              <w:t>ПК 1.2. Осуществлять текущий контроль работы и состояния мелиоративных объектов и состояния мелиорируемых земель;</w:t>
            </w:r>
          </w:p>
          <w:p w14:paraId="64340415" w14:textId="77777777" w:rsidR="00000000" w:rsidRDefault="00DC5FAE">
            <w:pPr>
              <w:pStyle w:val="ConsPlusNormal"/>
              <w:jc w:val="both"/>
            </w:pPr>
            <w:r>
              <w:t>ПК 1.3. Определять значения параметров мелиоративного состояния земель.</w:t>
            </w:r>
          </w:p>
        </w:tc>
      </w:tr>
      <w:tr w:rsidR="00000000" w14:paraId="2839EF3E" w14:textId="77777777" w:rsidTr="00DC5FAE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0967" w14:textId="77777777" w:rsidR="00000000" w:rsidRDefault="00DC5FAE">
            <w:pPr>
              <w:pStyle w:val="ConsPlusNormal"/>
              <w:jc w:val="both"/>
            </w:pPr>
            <w:r>
              <w:t xml:space="preserve">организация </w:t>
            </w:r>
            <w:r>
              <w:t>комплекса работ по мелиорации земель сельскохозяйственного назначения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CE8" w14:textId="77777777" w:rsidR="00000000" w:rsidRDefault="00DC5FAE">
            <w:pPr>
              <w:pStyle w:val="ConsPlusNormal"/>
              <w:jc w:val="both"/>
            </w:pPr>
            <w:r>
              <w:t>ПК 2.1. Планировать мелиорацию земель сельскохозяйственного назначения;</w:t>
            </w:r>
          </w:p>
          <w:p w14:paraId="5E188DFA" w14:textId="77777777" w:rsidR="00000000" w:rsidRDefault="00DC5FAE">
            <w:pPr>
              <w:pStyle w:val="ConsPlusNormal"/>
              <w:jc w:val="both"/>
            </w:pPr>
            <w:r>
              <w:t>ПК 2.2. Выбирать технологии (технологические решения) проведения мелиорации земель сельскохозяйственного назначени</w:t>
            </w:r>
            <w:r>
              <w:t>я;</w:t>
            </w:r>
          </w:p>
          <w:p w14:paraId="6F0B86A9" w14:textId="77777777" w:rsidR="00000000" w:rsidRDefault="00DC5FAE">
            <w:pPr>
              <w:pStyle w:val="ConsPlusNormal"/>
              <w:jc w:val="both"/>
            </w:pPr>
            <w:r>
              <w:t>ПК 2.3. Оценивать мелиоративное состояние земель и эффективности мелиоративных мероприятий.</w:t>
            </w:r>
          </w:p>
        </w:tc>
      </w:tr>
      <w:tr w:rsidR="00000000" w14:paraId="549EAE9C" w14:textId="77777777" w:rsidTr="00DC5FAE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DC16" w14:textId="77777777" w:rsidR="00000000" w:rsidRDefault="00DC5FAE">
            <w:pPr>
              <w:pStyle w:val="ConsPlusNormal"/>
              <w:jc w:val="both"/>
            </w:pPr>
            <w:r>
              <w:t>управление процессом мелиорации земель сельскохозяйственного назначения в организации</w:t>
            </w:r>
          </w:p>
        </w:tc>
        <w:tc>
          <w:tcPr>
            <w:tcW w:w="3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B88" w14:textId="77777777" w:rsidR="00000000" w:rsidRDefault="00DC5FAE">
            <w:pPr>
              <w:pStyle w:val="ConsPlusNormal"/>
              <w:jc w:val="both"/>
            </w:pPr>
            <w:r>
              <w:t>ПК 3.1. Осуществлять руководство планированием и реализацией мелиоративных</w:t>
            </w:r>
            <w:r>
              <w:t xml:space="preserve"> мероприятий, эксплуатацией мелиоративных систем;</w:t>
            </w:r>
          </w:p>
          <w:p w14:paraId="222DDDB2" w14:textId="77777777" w:rsidR="00000000" w:rsidRDefault="00DC5FAE">
            <w:pPr>
              <w:pStyle w:val="ConsPlusNormal"/>
              <w:jc w:val="both"/>
            </w:pPr>
            <w:r>
              <w:t>ПК 3.2. Проводить апробацию в производственных условиях новых технологий мелиорации земель сельскохозяйственного назначения.</w:t>
            </w:r>
          </w:p>
        </w:tc>
      </w:tr>
    </w:tbl>
    <w:p w14:paraId="669D724F" w14:textId="77777777" w:rsidR="00000000" w:rsidRDefault="00DC5FAE">
      <w:pPr>
        <w:pStyle w:val="ConsPlusNormal"/>
        <w:jc w:val="both"/>
      </w:pPr>
    </w:p>
    <w:p w14:paraId="41372028" w14:textId="77777777" w:rsidR="00000000" w:rsidRDefault="00DC5FAE">
      <w:pPr>
        <w:pStyle w:val="ConsPlusNormal"/>
        <w:ind w:firstLine="540"/>
        <w:jc w:val="both"/>
      </w:pPr>
      <w:r>
        <w:t>3.4. Образовательная организация при необходимости самостоятельно включает в об</w:t>
      </w:r>
      <w:r>
        <w:t xml:space="preserve">разовательную программу дополнительные профессиональные компетенции по видам деятельности, установленным в соответствии с </w:t>
      </w:r>
      <w:hyperlink w:anchor="Par106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 w:history="1">
        <w:r>
          <w:rPr>
            <w:color w:val="0000FF"/>
          </w:rPr>
          <w:t>пунктом 2.4</w:t>
        </w:r>
      </w:hyperlink>
      <w:r>
        <w:t xml:space="preserve"> ФГОС СПО, а также по видам </w:t>
      </w:r>
      <w:r>
        <w:lastRenderedPageBreak/>
        <w:t>деятельности, сформированным в вариативной части образовательной программы, для учета потребностей регионального рынка труда.</w:t>
      </w:r>
    </w:p>
    <w:p w14:paraId="7AD9881A" w14:textId="77777777" w:rsidR="00000000" w:rsidRDefault="00DC5FAE">
      <w:pPr>
        <w:pStyle w:val="ConsPlusNormal"/>
        <w:spacing w:before="240"/>
        <w:ind w:firstLine="540"/>
        <w:jc w:val="both"/>
      </w:pPr>
      <w:r>
        <w:t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</w:t>
      </w:r>
      <w:r>
        <w:t>ной программы.</w:t>
      </w:r>
    </w:p>
    <w:p w14:paraId="06474B07" w14:textId="77777777" w:rsidR="00000000" w:rsidRDefault="00DC5FAE">
      <w:pPr>
        <w:pStyle w:val="ConsPlusNormal"/>
        <w:spacing w:before="240"/>
        <w:ind w:firstLine="540"/>
        <w:jc w:val="both"/>
      </w:pPr>
      <w:r>
        <w:t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 w14:paraId="78160F80" w14:textId="77777777" w:rsidR="00000000" w:rsidRDefault="00DC5FAE">
      <w:pPr>
        <w:pStyle w:val="ConsPlusNormal"/>
        <w:spacing w:before="240"/>
        <w:ind w:firstLine="540"/>
        <w:jc w:val="both"/>
      </w:pPr>
      <w:r>
        <w:t>Совокупн</w:t>
      </w:r>
      <w:r>
        <w:t>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 w14:paraId="015D980A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3.6. Обучающиеся, осваивающие образовательную программу, осваивают профессию </w:t>
      </w:r>
      <w:r>
        <w:t xml:space="preserve">рабочего, должность служащего (одну или несколько) в соответствии с </w:t>
      </w:r>
      <w:hyperlink r:id="rId16" w:history="1">
        <w:r>
          <w:rPr>
            <w:color w:val="0000FF"/>
          </w:rPr>
          <w:t>перечнем</w:t>
        </w:r>
      </w:hyperlink>
      <w:r>
        <w:t xml:space="preserve"> профессий рабочих, по которым осуществляется профессиональное </w:t>
      </w:r>
      <w:r>
        <w:t>обучение &lt;6&gt;.</w:t>
      </w:r>
    </w:p>
    <w:p w14:paraId="7E9E78E4" w14:textId="77777777" w:rsidR="00000000" w:rsidRDefault="00DC5FA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2090CB0D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7 статьи 73</w:t>
        </w:r>
      </w:hyperlink>
      <w:r>
        <w:t xml:space="preserve"> Федерального закона от 29 декабря 2012 г. N 273-ФЗ "Об образовании в Росс</w:t>
      </w:r>
      <w:r>
        <w:t>ийской Федерации" (Собрание законодательства Российской Федерации, 2012, N 53, ст. 7598; 2020, N 22, ст. 3379).</w:t>
      </w:r>
    </w:p>
    <w:p w14:paraId="6DCA7947" w14:textId="77777777" w:rsidR="00000000" w:rsidRDefault="00DC5FAE">
      <w:pPr>
        <w:pStyle w:val="ConsPlusNormal"/>
        <w:jc w:val="both"/>
      </w:pPr>
    </w:p>
    <w:p w14:paraId="0B9B848B" w14:textId="77777777" w:rsidR="00000000" w:rsidRDefault="00DC5FAE">
      <w:pPr>
        <w:pStyle w:val="ConsPlusTitle"/>
        <w:jc w:val="center"/>
        <w:outlineLvl w:val="1"/>
      </w:pPr>
      <w:r>
        <w:t>IV. ТРЕБОВАНИЯ К УСЛОВИЯМ РЕАЛИЗАЦИИ</w:t>
      </w:r>
    </w:p>
    <w:p w14:paraId="683883C3" w14:textId="77777777" w:rsidR="00000000" w:rsidRDefault="00DC5FAE">
      <w:pPr>
        <w:pStyle w:val="ConsPlusTitle"/>
        <w:jc w:val="center"/>
      </w:pPr>
      <w:r>
        <w:t>ОБРАЗОВАТЕЛЬНОЙ ПРОГРАММЫ</w:t>
      </w:r>
    </w:p>
    <w:p w14:paraId="5B23C3AD" w14:textId="77777777" w:rsidR="00000000" w:rsidRDefault="00DC5FAE">
      <w:pPr>
        <w:pStyle w:val="ConsPlusNormal"/>
        <w:jc w:val="both"/>
      </w:pPr>
    </w:p>
    <w:p w14:paraId="0616BD03" w14:textId="77777777" w:rsidR="00000000" w:rsidRDefault="00DC5FAE">
      <w:pPr>
        <w:pStyle w:val="ConsPlusNormal"/>
        <w:ind w:firstLine="540"/>
        <w:jc w:val="both"/>
      </w:pPr>
      <w:r>
        <w:t>4.1. Образовательная организация осуществляет образовательную деятельность по р</w:t>
      </w:r>
      <w:r>
        <w:t>еализации образовательной программы среднего профессионального образования в соответствии с действующими санитарными нормами и правилами &lt;7&gt;.</w:t>
      </w:r>
    </w:p>
    <w:p w14:paraId="315DC48D" w14:textId="77777777" w:rsidR="00000000" w:rsidRDefault="00DC5FA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754A325B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&lt;7&gt;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r:id="rId19" w:history="1">
        <w:r>
          <w:rPr>
            <w:color w:val="0000FF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</w:t>
      </w:r>
      <w:r>
        <w:t xml:space="preserve">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r:id="rId20" w:history="1">
        <w:r>
          <w:rPr>
            <w:color w:val="0000FF"/>
          </w:rPr>
          <w:t>СанПиН 2.3/2.4.3590-20</w:t>
        </w:r>
      </w:hyperlink>
      <w:r>
        <w:t xml:space="preserve"> "Санитарно-эпидемиологические требования к организации общественного питания населения", утвержденные постановлением Главного</w:t>
      </w:r>
      <w:r>
        <w:t xml:space="preserve">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r:id="rId21" w:history="1">
        <w:r>
          <w:rPr>
            <w:color w:val="0000FF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</w:t>
      </w:r>
      <w:r>
        <w:t>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 w14:paraId="3A7AC4CB" w14:textId="77777777" w:rsidR="00000000" w:rsidRDefault="00DC5FAE">
      <w:pPr>
        <w:pStyle w:val="ConsPlusNormal"/>
        <w:jc w:val="both"/>
      </w:pPr>
    </w:p>
    <w:p w14:paraId="12DC83C7" w14:textId="77777777" w:rsidR="00000000" w:rsidRDefault="00DC5FAE">
      <w:pPr>
        <w:pStyle w:val="ConsPlusNormal"/>
        <w:ind w:firstLine="540"/>
        <w:jc w:val="both"/>
      </w:pPr>
      <w:r>
        <w:t>4.2. Требования к условиям реализации образовательной программы в</w:t>
      </w:r>
      <w:r>
        <w:t xml:space="preserve">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</w:t>
      </w:r>
      <w:r>
        <w:lastRenderedPageBreak/>
        <w:t>реализации образовательной программы:</w:t>
      </w:r>
    </w:p>
    <w:p w14:paraId="30B82F94" w14:textId="77777777" w:rsidR="00000000" w:rsidRDefault="00DC5FAE">
      <w:pPr>
        <w:pStyle w:val="ConsPlusNormal"/>
        <w:jc w:val="both"/>
      </w:pPr>
    </w:p>
    <w:p w14:paraId="250602C8" w14:textId="77777777" w:rsidR="00000000" w:rsidRDefault="00DC5FAE">
      <w:pPr>
        <w:pStyle w:val="ConsPlusTitle"/>
        <w:ind w:firstLine="540"/>
        <w:jc w:val="both"/>
        <w:outlineLvl w:val="2"/>
      </w:pPr>
      <w:r>
        <w:t>4.3. Общесистемные требования к ус</w:t>
      </w:r>
      <w:r>
        <w:t>ловиям реализации образовательной программы:</w:t>
      </w:r>
    </w:p>
    <w:p w14:paraId="72A5671A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</w:t>
      </w:r>
      <w:r>
        <w:t>проведение демонстрационного экзамена, предусмотренных учебным планом, с учетом ПООП;</w:t>
      </w:r>
    </w:p>
    <w:p w14:paraId="4E715657" w14:textId="77777777" w:rsidR="00000000" w:rsidRDefault="00DC5FAE">
      <w:pPr>
        <w:pStyle w:val="ConsPlusNormal"/>
        <w:spacing w:before="240"/>
        <w:ind w:firstLine="540"/>
        <w:jc w:val="both"/>
      </w:pPr>
      <w:r>
        <w:t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</w:t>
      </w:r>
      <w:r>
        <w:t>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 w14:paraId="6D0A3838" w14:textId="77777777" w:rsidR="00000000" w:rsidRDefault="00DC5FAE">
      <w:pPr>
        <w:pStyle w:val="ConsPlusNormal"/>
        <w:jc w:val="both"/>
      </w:pPr>
    </w:p>
    <w:p w14:paraId="3C1BBCC5" w14:textId="77777777" w:rsidR="00000000" w:rsidRDefault="00DC5FAE">
      <w:pPr>
        <w:pStyle w:val="ConsPlusTitle"/>
        <w:ind w:firstLine="540"/>
        <w:jc w:val="both"/>
        <w:outlineLvl w:val="2"/>
      </w:pPr>
      <w:r>
        <w:t>4.4. Требования к материально-техническому и учебно-методическому обеспеч</w:t>
      </w:r>
      <w:r>
        <w:t>ению реализации образовательной программы:</w:t>
      </w:r>
    </w:p>
    <w:p w14:paraId="0F25B84C" w14:textId="77777777" w:rsidR="00000000" w:rsidRDefault="00DC5FAE">
      <w:pPr>
        <w:pStyle w:val="ConsPlusNormal"/>
        <w:spacing w:before="240"/>
        <w:ind w:firstLine="540"/>
        <w:jc w:val="both"/>
      </w:pPr>
      <w:r>
        <w:t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</w:t>
      </w:r>
      <w:r>
        <w:t>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 w14:paraId="351BF036" w14:textId="77777777" w:rsidR="00000000" w:rsidRDefault="00DC5FAE">
      <w:pPr>
        <w:pStyle w:val="ConsPlusNormal"/>
        <w:spacing w:before="240"/>
        <w:ind w:firstLine="540"/>
        <w:jc w:val="both"/>
      </w:pPr>
      <w:r>
        <w:t>б) все виды учебной д</w:t>
      </w:r>
      <w:r>
        <w:t>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 w14:paraId="0BDB0EBA" w14:textId="77777777" w:rsidR="00000000" w:rsidRDefault="00DC5FAE">
      <w:pPr>
        <w:pStyle w:val="ConsPlusNormal"/>
        <w:spacing w:before="240"/>
        <w:ind w:firstLine="540"/>
        <w:jc w:val="both"/>
      </w:pPr>
      <w:r>
        <w:t>в) помещения для организации самостоятельной и воспитательной работы должны быть оснащены к</w:t>
      </w:r>
      <w:r>
        <w:t>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 w14:paraId="6DD0B781" w14:textId="77777777" w:rsidR="00000000" w:rsidRDefault="00DC5FAE">
      <w:pPr>
        <w:pStyle w:val="ConsPlusNormal"/>
        <w:spacing w:before="240"/>
        <w:ind w:firstLine="540"/>
        <w:jc w:val="both"/>
      </w:pPr>
      <w:r>
        <w:t>г) допускается замена оборудования его виртуальными аналогами;</w:t>
      </w:r>
    </w:p>
    <w:p w14:paraId="7B1CCA11" w14:textId="77777777" w:rsidR="00000000" w:rsidRDefault="00DC5FAE">
      <w:pPr>
        <w:pStyle w:val="ConsPlusNormal"/>
        <w:spacing w:before="240"/>
        <w:ind w:firstLine="540"/>
        <w:jc w:val="both"/>
      </w:pPr>
      <w:r>
        <w:t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 w14:paraId="1A80F845" w14:textId="77777777" w:rsidR="00000000" w:rsidRDefault="00DC5FAE">
      <w:pPr>
        <w:pStyle w:val="ConsPlusNormal"/>
        <w:spacing w:before="240"/>
        <w:ind w:firstLine="540"/>
        <w:jc w:val="both"/>
      </w:pPr>
      <w:r>
        <w:t>е) при</w:t>
      </w:r>
      <w:r>
        <w:t xml:space="preserve">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</w:t>
      </w:r>
      <w:r>
        <w:t>щегося из числа лиц, одновременно осваивающих соответствующую дисциплину (модуль), проходящих соответствующую практику;</w:t>
      </w:r>
    </w:p>
    <w:p w14:paraId="60C13FEA" w14:textId="77777777" w:rsidR="00000000" w:rsidRDefault="00DC5FAE">
      <w:pPr>
        <w:pStyle w:val="ConsPlusNormal"/>
        <w:spacing w:before="240"/>
        <w:ind w:firstLine="540"/>
        <w:jc w:val="both"/>
      </w:pPr>
      <w:r>
        <w:t>ж) в качестве основной литературы образовательная организация использует учебники, учебные пособия, предусмотренные ПООП;</w:t>
      </w:r>
    </w:p>
    <w:p w14:paraId="70BDCD78" w14:textId="77777777" w:rsidR="00000000" w:rsidRDefault="00DC5FAE">
      <w:pPr>
        <w:pStyle w:val="ConsPlusNormal"/>
        <w:spacing w:before="240"/>
        <w:ind w:firstLine="540"/>
        <w:jc w:val="both"/>
      </w:pPr>
      <w:r>
        <w:t>з) в случае на</w:t>
      </w:r>
      <w:r>
        <w:t>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 w14:paraId="3C807027" w14:textId="77777777" w:rsidR="00000000" w:rsidRDefault="00DC5FAE">
      <w:pPr>
        <w:pStyle w:val="ConsPlusNormal"/>
        <w:spacing w:before="240"/>
        <w:ind w:firstLine="540"/>
        <w:jc w:val="both"/>
      </w:pPr>
      <w:r>
        <w:t>и) обучающимся должен быть обеспече</w:t>
      </w:r>
      <w:r>
        <w:t xml:space="preserve">н доступ (удаленный доступ), в том числе в случае применения электронного обучения, дистанционных образовательных технологий, к современным </w:t>
      </w:r>
      <w:r>
        <w:lastRenderedPageBreak/>
        <w:t>профессиональным базам данных и информационным справочным системам, состав которых определяется в рабочих программах</w:t>
      </w:r>
      <w:r>
        <w:t xml:space="preserve"> дисциплин (модулей) и подлежит обновлению (при необходимости);</w:t>
      </w:r>
    </w:p>
    <w:p w14:paraId="265B4FE0" w14:textId="77777777" w:rsidR="00000000" w:rsidRDefault="00DC5FAE">
      <w:pPr>
        <w:pStyle w:val="ConsPlusNormal"/>
        <w:spacing w:before="240"/>
        <w:ind w:firstLine="540"/>
        <w:jc w:val="both"/>
      </w:pPr>
      <w:r>
        <w:t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</w:t>
      </w:r>
      <w:r>
        <w:t>казанных обучающихся;</w:t>
      </w:r>
    </w:p>
    <w:p w14:paraId="181417B3" w14:textId="77777777" w:rsidR="00000000" w:rsidRDefault="00DC5FAE">
      <w:pPr>
        <w:pStyle w:val="ConsPlusNormal"/>
        <w:spacing w:before="240"/>
        <w:ind w:firstLine="540"/>
        <w:jc w:val="both"/>
      </w:pPr>
      <w:r>
        <w:t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 w14:paraId="55DDE0E7" w14:textId="77777777" w:rsidR="00000000" w:rsidRDefault="00DC5FAE">
      <w:pPr>
        <w:pStyle w:val="ConsPlusNormal"/>
        <w:spacing w:before="240"/>
        <w:ind w:firstLine="540"/>
        <w:jc w:val="both"/>
      </w:pPr>
      <w:r>
        <w:t>м) рекомендации по иному материально-техническому и</w:t>
      </w:r>
      <w:r>
        <w:t xml:space="preserve"> учебно-методическому обеспечению реализации образовательной программы определяются ПООП.</w:t>
      </w:r>
    </w:p>
    <w:p w14:paraId="3C09E492" w14:textId="77777777" w:rsidR="00000000" w:rsidRDefault="00DC5FAE">
      <w:pPr>
        <w:pStyle w:val="ConsPlusNormal"/>
        <w:jc w:val="both"/>
      </w:pPr>
    </w:p>
    <w:p w14:paraId="62928908" w14:textId="77777777" w:rsidR="00000000" w:rsidRDefault="00DC5FAE">
      <w:pPr>
        <w:pStyle w:val="ConsPlusTitle"/>
        <w:ind w:firstLine="540"/>
        <w:jc w:val="both"/>
        <w:outlineLvl w:val="2"/>
      </w:pPr>
      <w:r>
        <w:t>4.5. Требования к кадровым условиям реализации образовательной программы:</w:t>
      </w:r>
    </w:p>
    <w:p w14:paraId="2A9FE980" w14:textId="77777777" w:rsidR="00000000" w:rsidRDefault="00DC5FAE">
      <w:pPr>
        <w:pStyle w:val="ConsPlusNormal"/>
        <w:spacing w:before="240"/>
        <w:ind w:firstLine="540"/>
        <w:jc w:val="both"/>
      </w:pPr>
      <w:r>
        <w:t>а) реализация образовательной программы обеспечивается педагогическими работниками образова</w:t>
      </w:r>
      <w:r>
        <w:t>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</w:t>
      </w:r>
      <w:r>
        <w:t xml:space="preserve">казанной в </w:t>
      </w:r>
      <w:hyperlink w:anchor="Par66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5&gt;." w:history="1">
        <w:r>
          <w:rPr>
            <w:color w:val="0000FF"/>
          </w:rPr>
          <w:t>пункте 1.13</w:t>
        </w:r>
      </w:hyperlink>
      <w:r>
        <w:t xml:space="preserve"> ФГОС СПО (имеющих стаж ра</w:t>
      </w:r>
      <w:r>
        <w:t>боты в данной профессиональной области не менее трех лет);</w:t>
      </w:r>
    </w:p>
    <w:p w14:paraId="53CD9510" w14:textId="77777777" w:rsidR="00000000" w:rsidRDefault="00DC5FAE">
      <w:pPr>
        <w:pStyle w:val="ConsPlusNormal"/>
        <w:spacing w:before="240"/>
        <w:ind w:firstLine="540"/>
        <w:jc w:val="both"/>
      </w:pPr>
      <w:r>
        <w:t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</w:t>
      </w:r>
      <w:r>
        <w:t>и наличии);</w:t>
      </w:r>
    </w:p>
    <w:p w14:paraId="10DC5E2F" w14:textId="77777777" w:rsidR="00000000" w:rsidRDefault="00DC5FAE">
      <w:pPr>
        <w:pStyle w:val="ConsPlusNormal"/>
        <w:spacing w:before="240"/>
        <w:ind w:firstLine="540"/>
        <w:jc w:val="both"/>
      </w:pPr>
      <w:r>
        <w:t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</w:t>
      </w:r>
      <w:r>
        <w:t xml:space="preserve">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ar66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5&gt;." w:history="1">
        <w:r>
          <w:rPr>
            <w:color w:val="0000FF"/>
          </w:rPr>
          <w:t>пункте 1.13</w:t>
        </w:r>
      </w:hyperlink>
      <w:r>
        <w:t xml:space="preserve"> ФГОС СПО, а также в других областях профессиональной деятельности и (или) сферах профессиональной деятельности при условии </w:t>
      </w:r>
      <w:r>
        <w:t>соответствия полученных компетенций требованиям к квалификации педагогического работника;</w:t>
      </w:r>
    </w:p>
    <w:p w14:paraId="7115DC9B" w14:textId="77777777" w:rsidR="00000000" w:rsidRDefault="00DC5FAE">
      <w:pPr>
        <w:pStyle w:val="ConsPlusNormal"/>
        <w:spacing w:before="240"/>
        <w:ind w:firstLine="540"/>
        <w:jc w:val="both"/>
      </w:pPr>
      <w:r>
        <w:t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</w:t>
      </w:r>
      <w:r>
        <w:t xml:space="preserve">ти которых соответствует области профессиональной деятельности, указанной в </w:t>
      </w:r>
      <w:hyperlink w:anchor="Par66" w:tooltip="1.13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3 Сельское хозяйство &lt;5&gt;." w:history="1">
        <w:r>
          <w:rPr>
            <w:color w:val="0000FF"/>
          </w:rPr>
          <w:t>пункте 1.13</w:t>
        </w:r>
      </w:hyperlink>
      <w: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процентов;</w:t>
      </w:r>
    </w:p>
    <w:p w14:paraId="6EBD149A" w14:textId="77777777" w:rsidR="00000000" w:rsidRDefault="00DC5FAE">
      <w:pPr>
        <w:pStyle w:val="ConsPlusNormal"/>
        <w:jc w:val="both"/>
      </w:pPr>
    </w:p>
    <w:p w14:paraId="66CC402B" w14:textId="77777777" w:rsidR="00000000" w:rsidRDefault="00DC5FAE">
      <w:pPr>
        <w:pStyle w:val="ConsPlusTitle"/>
        <w:ind w:firstLine="540"/>
        <w:jc w:val="both"/>
        <w:outlineLvl w:val="2"/>
      </w:pPr>
      <w:r>
        <w:t>4.6. Требование к финансовым условиям ре</w:t>
      </w:r>
      <w:r>
        <w:t>ализации образовательной программы:</w:t>
      </w:r>
    </w:p>
    <w:p w14:paraId="44C6A4F0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&lt;8&gt; 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&lt;9&gt;.</w:t>
      </w:r>
    </w:p>
    <w:p w14:paraId="13B25392" w14:textId="77777777" w:rsidR="00000000" w:rsidRDefault="00DC5FAE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B3CCD59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&lt;8&gt; Бюджетный </w:t>
      </w:r>
      <w:hyperlink r:id="rId2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официальный интернет-портал правовой информации </w:t>
      </w:r>
      <w:r>
        <w:lastRenderedPageBreak/>
        <w:t>(www.pravo.gov.ru), 2022, 14 июля, N 0001202207140094).</w:t>
      </w:r>
    </w:p>
    <w:p w14:paraId="269EA9D9" w14:textId="77777777" w:rsidR="00000000" w:rsidRDefault="00DC5FAE">
      <w:pPr>
        <w:pStyle w:val="ConsPlusNormal"/>
        <w:spacing w:before="240"/>
        <w:ind w:firstLine="540"/>
        <w:jc w:val="both"/>
      </w:pPr>
      <w:r>
        <w:t>&lt;9&gt; Собра</w:t>
      </w:r>
      <w:r>
        <w:t>ние законодательства Российской Федерации, 2012, N 53, ст. 7598; официальный интернет-портал правовой информации (www.pravo.gov.ru), 2022, 14 июля, N 0001202207140056.</w:t>
      </w:r>
    </w:p>
    <w:p w14:paraId="2FE6AD7E" w14:textId="77777777" w:rsidR="00000000" w:rsidRDefault="00DC5FAE">
      <w:pPr>
        <w:pStyle w:val="ConsPlusNormal"/>
        <w:jc w:val="both"/>
      </w:pPr>
    </w:p>
    <w:p w14:paraId="3F9A9570" w14:textId="77777777" w:rsidR="00000000" w:rsidRDefault="00DC5FAE">
      <w:pPr>
        <w:pStyle w:val="ConsPlusTitle"/>
        <w:ind w:firstLine="540"/>
        <w:jc w:val="both"/>
        <w:outlineLvl w:val="2"/>
      </w:pPr>
      <w:r>
        <w:t>4.7. Требования к применяемым механизмам оценки качества образовательной программы:</w:t>
      </w:r>
    </w:p>
    <w:p w14:paraId="2863BB49" w14:textId="77777777" w:rsidR="00000000" w:rsidRDefault="00DC5FAE">
      <w:pPr>
        <w:pStyle w:val="ConsPlusNormal"/>
        <w:spacing w:before="240"/>
        <w:ind w:firstLine="540"/>
        <w:jc w:val="both"/>
      </w:pPr>
      <w:r>
        <w:t xml:space="preserve">а) </w:t>
      </w:r>
      <w:r>
        <w:t>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 w14:paraId="1514B1F2" w14:textId="77777777" w:rsidR="00000000" w:rsidRDefault="00DC5FAE">
      <w:pPr>
        <w:pStyle w:val="ConsPlusNormal"/>
        <w:spacing w:before="240"/>
        <w:ind w:firstLine="540"/>
        <w:jc w:val="both"/>
      </w:pPr>
      <w:r>
        <w:t>б) в целях совершенствования образовательной программы образовательная организация при проведении регулярной внутренн</w:t>
      </w:r>
      <w:r>
        <w:t>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 w14:paraId="55FB3CE5" w14:textId="77777777" w:rsidR="00000000" w:rsidRDefault="00DC5FAE">
      <w:pPr>
        <w:pStyle w:val="ConsPlusNormal"/>
        <w:spacing w:before="240"/>
        <w:ind w:firstLine="540"/>
        <w:jc w:val="both"/>
      </w:pPr>
      <w:r>
        <w:t>в) внешняя оценка качества образовательной программы в целях при</w:t>
      </w:r>
      <w:r>
        <w:t>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 может осуществляться в рамках профессионально-общественной аккредитации, проводимой работод</w:t>
      </w:r>
      <w:r>
        <w:t>ателями, их объединениями, а также уполномоченными ими организациями.</w:t>
      </w:r>
    </w:p>
    <w:p w14:paraId="225C0EEF" w14:textId="77777777" w:rsidR="00000000" w:rsidRDefault="00DC5FAE">
      <w:pPr>
        <w:pStyle w:val="ConsPlusNormal"/>
        <w:spacing w:before="240"/>
        <w:ind w:firstLine="540"/>
        <w:jc w:val="both"/>
      </w:pPr>
      <w:r>
        <w:t>Оценка уровня деятельности образовательной организации соответствующим критериям и требованиям российских, иностранных и международных организаций может осуществляться авторизованными национальными профессионально-общественными организациями, входящими в м</w:t>
      </w:r>
      <w:r>
        <w:t>еждународные структуры, в том числе иностранными организациями.</w:t>
      </w:r>
    </w:p>
    <w:p w14:paraId="40B5B653" w14:textId="77777777" w:rsidR="00000000" w:rsidRDefault="00DC5FAE">
      <w:pPr>
        <w:pStyle w:val="ConsPlusNormal"/>
        <w:jc w:val="both"/>
      </w:pPr>
    </w:p>
    <w:p w14:paraId="16205D48" w14:textId="77777777" w:rsidR="00000000" w:rsidRDefault="00DC5FAE">
      <w:pPr>
        <w:pStyle w:val="ConsPlusNormal"/>
        <w:jc w:val="both"/>
      </w:pPr>
    </w:p>
    <w:p w14:paraId="72A73F70" w14:textId="77777777" w:rsidR="00000000" w:rsidRDefault="00DC5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Sect="00DC5FAE">
      <w:headerReference w:type="default" r:id="rId24"/>
      <w:footerReference w:type="default" r:id="rId25"/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A3E5" w14:textId="77777777" w:rsidR="00000000" w:rsidRDefault="00DC5FAE">
      <w:r>
        <w:separator/>
      </w:r>
    </w:p>
  </w:endnote>
  <w:endnote w:type="continuationSeparator" w:id="0">
    <w:p w14:paraId="33EA6DBA" w14:textId="77777777" w:rsidR="00000000" w:rsidRDefault="00DC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8985" w14:textId="77777777" w:rsidR="00000000" w:rsidRDefault="00DC5FAE" w:rsidP="00DC5FAE">
    <w:pPr>
      <w:pStyle w:val="ConsPlusNormal"/>
      <w:jc w:val="center"/>
      <w:rPr>
        <w:sz w:val="2"/>
        <w:szCs w:val="2"/>
      </w:rPr>
    </w:pPr>
  </w:p>
  <w:p w14:paraId="53E52967" w14:textId="77777777" w:rsidR="00000000" w:rsidRDefault="00DC5FAE" w:rsidP="00DC5FA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D90A" w14:textId="77777777" w:rsidR="00000000" w:rsidRDefault="00DC5FAE">
      <w:r>
        <w:separator/>
      </w:r>
    </w:p>
  </w:footnote>
  <w:footnote w:type="continuationSeparator" w:id="0">
    <w:p w14:paraId="5E72DA5E" w14:textId="77777777" w:rsidR="00000000" w:rsidRDefault="00DC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BC80" w14:textId="77777777" w:rsidR="00000000" w:rsidRDefault="00DC5FAE" w:rsidP="00DC5FAE">
    <w:pPr>
      <w:pStyle w:val="ConsPlusNormal"/>
      <w:jc w:val="center"/>
      <w:rPr>
        <w:sz w:val="2"/>
        <w:szCs w:val="2"/>
      </w:rPr>
    </w:pPr>
  </w:p>
  <w:p w14:paraId="3CEB4B33" w14:textId="77777777" w:rsidR="00000000" w:rsidRDefault="00DC5FA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AE"/>
    <w:rsid w:val="00D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921F96F"/>
  <w14:defaultImageDpi w14:val="0"/>
  <w15:docId w15:val="{34392CE4-6E06-D046-B505-0612611A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DC5F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5FAE"/>
  </w:style>
  <w:style w:type="paragraph" w:styleId="a5">
    <w:name w:val="footer"/>
    <w:basedOn w:val="a"/>
    <w:link w:val="a6"/>
    <w:uiPriority w:val="99"/>
    <w:unhideWhenUsed/>
    <w:rsid w:val="00DC5F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19751&amp;date=26.09.2022&amp;dst=101114&amp;field=134" TargetMode="External"/><Relationship Id="rId13" Type="http://schemas.openxmlformats.org/officeDocument/2006/relationships/hyperlink" Target="https://login.consultant.ru/link/?req=doc&amp;demo=2&amp;base=LAW&amp;n=410676&amp;date=26.09.2022&amp;dst=100249&amp;field=134" TargetMode="External"/><Relationship Id="rId18" Type="http://schemas.openxmlformats.org/officeDocument/2006/relationships/hyperlink" Target="https://login.consultant.ru/link/?req=doc&amp;demo=2&amp;base=LAW&amp;n=390280&amp;date=26.09.202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375839&amp;date=26.09.2022&amp;dst=100137&amp;field=134" TargetMode="External"/><Relationship Id="rId7" Type="http://schemas.openxmlformats.org/officeDocument/2006/relationships/hyperlink" Target="https://login.consultant.ru/link/?req=doc&amp;demo=2&amp;base=LAW&amp;n=399342&amp;date=26.09.2022&amp;dst=100072&amp;field=134" TargetMode="External"/><Relationship Id="rId12" Type="http://schemas.openxmlformats.org/officeDocument/2006/relationships/hyperlink" Target="https://login.consultant.ru/link/?req=doc&amp;demo=2&amp;base=LAW&amp;n=410676&amp;date=26.09.2022&amp;dst=446&amp;field=134" TargetMode="External"/><Relationship Id="rId17" Type="http://schemas.openxmlformats.org/officeDocument/2006/relationships/hyperlink" Target="https://login.consultant.ru/link/?req=doc&amp;demo=2&amp;base=LAW&amp;n=410676&amp;date=26.09.2022&amp;dst=415&amp;field=134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89823&amp;date=26.09.2022&amp;dst=100012&amp;field=134" TargetMode="External"/><Relationship Id="rId20" Type="http://schemas.openxmlformats.org/officeDocument/2006/relationships/hyperlink" Target="https://login.consultant.ru/link/?req=doc&amp;demo=2&amp;base=LAW&amp;n=367564&amp;date=26.09.2022&amp;dst=100037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12962&amp;date=26.09.2022&amp;dst=100051&amp;field=134" TargetMode="External"/><Relationship Id="rId11" Type="http://schemas.openxmlformats.org/officeDocument/2006/relationships/hyperlink" Target="https://login.consultant.ru/link/?req=doc&amp;demo=2&amp;base=LAW&amp;n=426546&amp;date=26.09.2022&amp;dst=4&amp;field=134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214720&amp;date=26.09.2022&amp;dst=100047&amp;field=134" TargetMode="External"/><Relationship Id="rId23" Type="http://schemas.openxmlformats.org/officeDocument/2006/relationships/hyperlink" Target="https://login.consultant.ru/link/?req=doc&amp;demo=2&amp;base=LAW&amp;n=422112&amp;date=26.09.2022" TargetMode="External"/><Relationship Id="rId10" Type="http://schemas.openxmlformats.org/officeDocument/2006/relationships/hyperlink" Target="https://login.consultant.ru/link/?req=doc&amp;demo=2&amp;base=LAW&amp;n=426546&amp;date=26.09.2022&amp;dst=4&amp;field=134" TargetMode="External"/><Relationship Id="rId19" Type="http://schemas.openxmlformats.org/officeDocument/2006/relationships/hyperlink" Target="https://login.consultant.ru/link/?req=doc&amp;demo=2&amp;base=LAW&amp;n=371594&amp;date=26.09.2022&amp;dst=10004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19751&amp;date=26.09.2022&amp;dst=100022&amp;field=134" TargetMode="External"/><Relationship Id="rId14" Type="http://schemas.openxmlformats.org/officeDocument/2006/relationships/hyperlink" Target="https://login.consultant.ru/link/?req=doc&amp;demo=2&amp;base=LAW&amp;n=214720&amp;date=26.09.2022&amp;dst=100074&amp;field=134" TargetMode="External"/><Relationship Id="rId22" Type="http://schemas.openxmlformats.org/officeDocument/2006/relationships/hyperlink" Target="https://login.consultant.ru/link/?req=doc&amp;demo=2&amp;base=LAW&amp;n=410676&amp;date=26.09.20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5042</Words>
  <Characters>28742</Characters>
  <Application>Microsoft Office Word</Application>
  <DocSecurity>2</DocSecurity>
  <Lines>239</Lines>
  <Paragraphs>67</Paragraphs>
  <ScaleCrop>false</ScaleCrop>
  <Company>КонсультантПлюс Версия 4022.00.09</Company>
  <LinksUpToDate>false</LinksUpToDate>
  <CharactersWithSpaces>33717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17.08.2022 N 751"Об утверждении федерального государственного образовательного стандарта среднего профессионального образования по специальности 35.02.17 Агромелиорация"(Зарегистрировано в Минюсте России 22.09.2022 N 70194)</dc:title>
  <dc:subject/>
  <dc:creator/>
  <cp:keywords/>
  <dc:description/>
  <cp:lastModifiedBy>Валерий Бураков</cp:lastModifiedBy>
  <cp:revision>2</cp:revision>
  <dcterms:created xsi:type="dcterms:W3CDTF">2022-09-26T20:17:00Z</dcterms:created>
  <dcterms:modified xsi:type="dcterms:W3CDTF">2022-09-26T20:17:00Z</dcterms:modified>
</cp:coreProperties>
</file>